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Otřes na Dole Darkov</w:t>
      </w:r>
    </w:p>
    <w:p>
      <w:pPr/>
      <w:r>
        <w:rPr/>
        <w:t xml:space="preserve">Čtvrtek 4. prosince, svátek slaví jmenovkyně hornické patronky svaté Barbory a pod Karvinskem se už podruhé během 14 dnů silně hýbe země. Na domech praskají omítky, nejde proud. Úředník z karvinské radnice zjišťuje, co se stalo: </w:t>
      </w:r>
      <w:r>
        <w:rPr>
          <w:i w:val="1"/>
          <w:iCs w:val="1"/>
        </w:rPr>
        <w:t xml:space="preserve">„Nevíte, co se stalo? Já jen vím, že to nebylo na Armádě, teď zjišťuju, jestli jde o ČSM nebo Darkov."</w:t>
      </w:r>
    </w:p>
    <w:p>
      <w:pPr/>
      <w:r>
        <w:rPr/>
        <w:t xml:space="preserve">Milan Vaněk, obyvatel Stonavy říká: </w:t>
      </w:r>
      <w:r>
        <w:rPr>
          <w:i w:val="1"/>
          <w:iCs w:val="1"/>
        </w:rPr>
        <w:t xml:space="preserve">„Za pět osm to bylo něco strašného, i pejsek nám utíkal, nevěděl, co se děje a kam má jít."</w:t>
      </w:r>
    </w:p>
    <w:p>
      <w:pPr/>
      <w:r>
        <w:rPr/>
        <w:t xml:space="preserve">K otřesu došlo na dole Darkov v hloubce 600 metrů. A nebylo to poprvé. Stonavané mají záznamy o otřesech popsané celé sešity. Marie Vaňková, obyvatelka Stonavy je jednou z nich: </w:t>
      </w:r>
      <w:r>
        <w:rPr>
          <w:i w:val="1"/>
          <w:iCs w:val="1"/>
        </w:rPr>
        <w:t xml:space="preserve">„Já si všechny otřesy píšu. Od té doby, co začaly, mám zapsané i hodiny."</w:t>
      </w:r>
      <w:r>
        <w:rPr/>
        <w:t xml:space="preserve"> Dům Vaňkových patří k těm, které jsou ve Stonavě důlními vlivy poznamenány nejvíc. </w:t>
      </w:r>
      <w:r>
        <w:rPr>
          <w:i w:val="1"/>
          <w:iCs w:val="1"/>
        </w:rPr>
        <w:t xml:space="preserve">„Když ty otřesy byly, tak nám praskaly zdi. Praskliny jsou všude, po celém domě,"</w:t>
      </w:r>
      <w:r>
        <w:rPr/>
        <w:t xml:space="preserve"> říká pan Vaněk a jeho žena Marie dodává: </w:t>
      </w:r>
      <w:r>
        <w:rPr>
          <w:i w:val="1"/>
          <w:iCs w:val="1"/>
        </w:rPr>
        <w:t xml:space="preserve">„Samozřejmě budeme chtít odškodnění."</w:t>
      </w:r>
      <w:r>
        <w:rPr/>
        <w:t xml:space="preserve"> Pan Vaněk přikyvuje: </w:t>
      </w:r>
      <w:r>
        <w:rPr>
          <w:i w:val="1"/>
          <w:iCs w:val="1"/>
        </w:rPr>
        <w:t xml:space="preserve">„No jasně, kdo by nechtěl odškodné. Já to pořád spravuju a oni mi to zničí? Já odtud nechci pryč, já tady chci bydlet."</w:t>
      </w:r>
    </w:p>
    <w:p>
      <w:pPr/>
      <w:r>
        <w:rPr/>
        <w:t xml:space="preserve">Darkovský otřes si naštěstí nevyžádal lidské oběti. Podle havířů je v den svého svátku chránila svatá Barbora. Podle mluvčího Ostravsko-Karvinských dolů nedošlo ani k vážnějším hmotným škodám. Pokud přece jen, musí jejich náhradu každý majitel nemovitosti uplatit individuálně. Kdybyste si přitom neuměli poradit sami, můžete využít právní pomoc, kterou stonavský obecní úřad svým občanům poskytne bezplatně.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60/otres-na-dole-dar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2026-05-24T13:33:11+02:00</dcterms:created>
  <dcterms:modified xsi:type="dcterms:W3CDTF">2026-05-24T13:33:11+02:00</dcterms:modified>
</cp:coreProperties>
</file>

<file path=docProps/custom.xml><?xml version="1.0" encoding="utf-8"?>
<Properties xmlns="http://schemas.openxmlformats.org/officeDocument/2006/custom-properties" xmlns:vt="http://schemas.openxmlformats.org/officeDocument/2006/docPropsVTypes"/>
</file>