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17.6.2014,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Energetické úspory pro Opavu</w:t>
      </w:r>
    </w:p>
    <w:p>
      <w:pPr/>
      <w:r>
        <w:rPr/>
        <w:t xml:space="preserve">Zimní stadion, městské lázně, tři základní a pět mateřských škol. To jsou objekty, které vybralo město Opava do projektu energeticky úsporných opatření. Magistrát uzavřel smlouvu se sdružením společností, které budou do nových technologií investovat. Náklady pak budou hrazeny z dosažených úspor.</w:t>
      </w:r>
    </w:p>
    <w:p>
      <w:pPr/>
      <w:r>
        <w:rPr/>
        <w:t xml:space="preserve">Libor Bárta, MVV Energie CZ, a.s.</w:t>
      </w:r>
    </w:p>
    <w:p>
      <w:pPr/>
      <w:r>
        <w:rPr/>
        <w:t xml:space="preserve">Firmy, které projekt nazvaný EPC zrealizují, vybralo město cestou veřejné zakázky. Nabídka sdružení MVV - EVČ byla nejvýhodnější. Jedná se o komplexní řešení na klíč od projektu přes dodávku technologií a financování až po zárukou úspory energií.</w:t>
      </w:r>
    </w:p>
    <w:p>
      <w:pPr/>
      <w:r>
        <w:rPr/>
        <w:t xml:space="preserve">Libor Bárta, MVV Energie CZ, a.s.</w:t>
      </w:r>
    </w:p>
    <w:p>
      <w:pPr/>
      <w:r>
        <w:rPr/>
        <w:t xml:space="preserve">Jiří Příhoda, EVČ, s.r.o.</w:t>
      </w:r>
    </w:p>
    <w:p>
      <w:pPr/>
      <w:r>
        <w:rPr/>
        <w:t xml:space="preserve">Firmy, které zajistí projekt EPC pro Opavu, mají čerstvou zkušenost se stomilionovou zakázkou pro Moravskoslezský kraj.  </w:t>
      </w:r>
    </w:p>
    <w:p>
      <w:pPr/>
      <w:r>
        <w:rPr/>
        <w:t xml:space="preserve">Libor Bárta, EVČ, s.r.o.</w:t>
      </w:r>
    </w:p>
    <w:p>
      <w:pPr/>
      <w:r>
        <w:rPr/>
        <w:t xml:space="preserve">Obnovu technologií pro vytápění opavské objekty již nutně potřebují. Například městské lázně vytápí systém starý padesát let. Teď je čeká velká změna.</w:t>
      </w:r>
    </w:p>
    <w:p>
      <w:pPr/>
      <w:r>
        <w:rPr/>
        <w:t xml:space="preserve">Daniel Žídek (ČSSD), náměstek opavského primátora</w:t>
      </w:r>
    </w:p>
    <w:p>
      <w:pPr/>
      <w:r>
        <w:rPr/>
        <w:t xml:space="preserve">Práce by měly začít již brzy. Město chce využít pravidelné letní odstávky bazénu i stadionu tak, aby obyvatelé města byli co nejméně omezeni.  Úspory garantuje zhotovitel deset let, pro městskou pokladnu to znamená ročně půl milionu k dobru.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049/energeticke-uspory-pro-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2026-05-21T14:24:55+02:00</dcterms:created>
  <dcterms:modified xsi:type="dcterms:W3CDTF">2026-05-21T14:24:55+02:00</dcterms:modified>
</cp:coreProperties>
</file>

<file path=docProps/custom.xml><?xml version="1.0" encoding="utf-8"?>
<Properties xmlns="http://schemas.openxmlformats.org/officeDocument/2006/custom-properties" xmlns:vt="http://schemas.openxmlformats.org/officeDocument/2006/docPropsVTypes"/>
</file>