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27.6.2014,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stadion ve Vítkovicích hostil finále Ostravských školních her</w:t>
      </w:r>
    </w:p>
    <w:p>
      <w:pPr/>
      <w:r>
        <w:rPr/>
        <w:t xml:space="preserve">Ostravské školní hry jsou dlouhodobou soutěží, která je určena pro děti od 5 do 15 let. A to hlavně ty, které běžně nesportují. Finále na městském stadionu bylo neskutečným zážitkem: plné tribuny, vynikající atmosféra a mimořádné sportovní výkony. Vyvrcholení Ostravských školních her se zúčastnilo 38 škol a tisícovky jejich fanoušků, které neodradilo ani sychravé počasí.</w:t>
      </w:r>
    </w:p>
    <w:p>
      <w:pPr/>
      <w:r>
        <w:rPr/>
        <w:t xml:space="preserve">Soutěžilo se ve fotbale, vybíjené, přehazované, streetballu, atletice a inlajnech. Ostravské školní hry 2014 jsou minulostí, ale už teď se všichni těší na ročník příští.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6127/mestsky-stadion-ve-vitkovicich-hostil-finale-ostravskych-skolnich-h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2026-04-03T20:09:19+02:00</dcterms:created>
  <dcterms:modified xsi:type="dcterms:W3CDTF">2026-04-03T20:09:19+02:00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