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10.7.2014, 13:48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Návštěvníci ZOO Ostrava mohou vláčkem na safari</w:t>
      </w:r>
    </w:p>
    <w:p>
      <w:pPr/>
      <w:r>
        <w:rPr/>
        <w:t xml:space="preserve">Nejnavštěvovanější atraktivita Ostravy, zoologická zahrada, má další lákadlo. Zahájila totiž okružní jízdy vláčkem po safari. To bylo vybudováno v zadní části areálu, díky dotacím evropské unie a města. Začátek je v v Africe, která je běžně dostupná všem návštěvníkům, dále už ale jede pouze safari vláček.</w:t>
      </w:r>
    </w:p>
    <w:p>
      <w:pPr/>
      <w:r>
        <w:rPr/>
        <w:t xml:space="preserve">Šárka Kalousková, mluvčí ZOO Ostrava</w:t>
      </w:r>
    </w:p>
    <w:p>
      <w:pPr/>
      <w:r>
        <w:rPr/>
        <w:t xml:space="preserve">Ostravská ZOO je jedinou v naší zemi, kde chovají kriticky ohrožené osly onagery. Na celém světě už jich žije pouze 500 a v Ostravě doufají, že se jim podaří skupinu rozmnožit.</w:t>
      </w:r>
    </w:p>
    <w:p>
      <w:pPr/>
      <w:r>
        <w:rPr/>
        <w:t xml:space="preserve">Jiří Novák, vedoucí zoologického oddělení</w:t>
      </w:r>
    </w:p>
    <w:p>
      <w:pPr/>
      <w:r>
        <w:rPr/>
        <w:t xml:space="preserve">V současné době se v safari zabydluje asi 50 zvířat. Celkem by jich tam mělo žít kolem stovky. Mezitím už by také mělo proběhnout výběrové řízení na vláčky, které jsou zatím jen zapůjčené. Jedna, zhruba 20 minutová jízda, stojí 30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6206/navstevnici-zoo-ostrava-mohou-vlackem-na-saf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2026-06-12T14:46:06+02:00</dcterms:created>
  <dcterms:modified xsi:type="dcterms:W3CDTF">2026-06-12T14:46:06+02:00</dcterms:modified>
</cp:coreProperties>
</file>

<file path=docProps/custom.xml><?xml version="1.0" encoding="utf-8"?>
<Properties xmlns="http://schemas.openxmlformats.org/officeDocument/2006/custom-properties" xmlns:vt="http://schemas.openxmlformats.org/officeDocument/2006/docPropsVTypes"/>
</file>