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sportovní areál v Horním Městě</w:t>
      </w:r>
    </w:p>
    <w:p>
      <w:pPr/>
      <w:r>
        <w:rPr/>
        <w:t xml:space="preserve">Horní Město u Rýmařova má necelou tisícovku obyvatel. Jeho nové hřiště by mu mohla závidět i velká města. Lidé se jeho dokončení už nemohou dočkat.</w:t>
      </w:r>
    </w:p>
    <w:p>
      <w:pPr/>
      <w:r>
        <w:rPr/>
        <w:t xml:space="preserve">Anketa, obyvatelé Horního Města:</w:t>
      </w:r>
      <w:r>
        <w:rPr>
          <w:i w:val="1"/>
          <w:iCs w:val="1"/>
        </w:rPr>
        <w:t xml:space="preserve"> 1. "Všechno má smysl, no jistě, už kvůli dětem. My se tu můžeme projít a podívat se, jak se tu dětem líbí." 2. "Já jezdím na skateboardu, takže určitě se těším, až to tady bude vyasfaltované a na ty rampy." 3. "To je vynikající, no určitě. Máme vnoučka, takže to budeme využívat se vším všudy."</w:t>
      </w:r>
    </w:p>
    <w:p>
      <w:pPr/>
      <w:r>
        <w:rPr/>
        <w:t xml:space="preserve">V novém areálu nebude chybět hřiště pro nohejbal, volejbal a tenis, dětské dobrodružné hřiště, fitness zařízení a mimo jiného také třeba šatny a místo pro občerstvení. Bude sloužit jak pro sport, tak i pro kulturní akce.</w:t>
      </w:r>
    </w:p>
    <w:p>
      <w:pPr/>
      <w:r>
        <w:rPr/>
        <w:t xml:space="preserve">Eva Machová (ODS), starostka Horního Města: </w:t>
      </w:r>
      <w:r>
        <w:rPr>
          <w:i w:val="1"/>
          <w:iCs w:val="1"/>
        </w:rPr>
        <w:t xml:space="preserve">"Ještě se nám podařilo z těchto peněz pořídit tribunu pro fotbalové hřiště a jeho rekonstrukci. Celá tato akce bude stát 31 milionů. Podali jsme žádost o dotaci na regionální operační program Moravskoslezsko."</w:t>
      </w:r>
    </w:p>
    <w:p>
      <w:pPr/>
      <w:r>
        <w:rPr>
          <w:i w:val="1"/>
          <w:iCs w:val="1"/>
        </w:rPr>
        <w:t xml:space="preserve">"Předpokladem pro získání dotací je dobře zpracovaný projekt a týmová spolupráce. Bez toho to skutečně nejde,"</w:t>
      </w:r>
      <w:r>
        <w:rPr/>
        <w:t xml:space="preserve"> je přesvědčený zpracovatel projektu Radek Starý.</w:t>
      </w:r>
    </w:p>
    <w:p>
      <w:pPr/>
      <w:r>
        <w:rPr/>
        <w:t xml:space="preserve">Eva Machová (ODS), starostka Horního Města: </w:t>
      </w:r>
      <w:r>
        <w:rPr>
          <w:i w:val="1"/>
          <w:iCs w:val="1"/>
        </w:rPr>
        <w:t xml:space="preserve">"Je to velká finanční částka, museli jsme si vzít ještě 6 milionů úvěr. Bylo to velké rozhodování, ale myslím si že tento areál vydrží několik desítek let i pro příští generace a tato finanční akce se určitě vyplatí."</w:t>
      </w:r>
    </w:p>
    <w:p>
      <w:pPr/>
      <w:r>
        <w:rPr/>
        <w:t xml:space="preserve">Hřiště budou moci využívat i návštěvníci Horního Města a lidé z okolních vesnic. Vstup na něj bude volný. Eva Machová (ODS), starostka Horního Města: </w:t>
      </w:r>
      <w:r>
        <w:rPr>
          <w:i w:val="1"/>
          <w:iCs w:val="1"/>
        </w:rPr>
        <w:t xml:space="preserve">"Platit se bude jenom víceúčelové hřiště, předpokládaná částka je asi 10 korun na půl hodiny."</w:t>
      </w:r>
    </w:p>
    <w:p>
      <w:pPr/>
      <w:r>
        <w:rPr/>
        <w:t xml:space="preserve">Stavební firmě se podařila věc nevídaná, urychlit stavbu asi o měsíc. Celé hřiště tak bude hotové už začátkem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623/novy-sportovni-areal-v-horni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2026-04-30T02:56:33+02:00</dcterms:created>
  <dcterms:modified xsi:type="dcterms:W3CDTF">2026-04-30T02:56:33+02:00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