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závod s účastí handicapovaných je v cíli</w:t>
      </w:r>
    </w:p>
    <w:p>
      <w:pPr/>
      <w:r>
        <w:rPr/>
        <w:t xml:space="preserve">Ve středu 30. července vyrazilo z Prahy 29 cyklistických týmů z celé země na 2222 km dlouhou pouť po České a Slovenské republice. Cílem tohoto unikátního nonstop závodu je začlenění sportovců se zdravotním handicapem mezi zdravé. V každém týmu byl tedy postižený. Náš region reprezentoval tým Ostrava Evropské město sportu a Rehabilitační ústav Hrabyně, kde byl jeden z kontrolních bodů, kterým museli závodníci projet. </w:t>
      </w:r>
    </w:p>
    <w:p>
      <w:pPr/>
      <w:r>
        <w:rPr/>
        <w:t xml:space="preserve">Kateřina Bálková, Rehabilitační ústav Hrabyně</w:t>
      </w:r>
    </w:p>
    <w:p>
      <w:pPr/>
      <w:r>
        <w:rPr/>
        <w:t xml:space="preserve">Závodníci museli na trati protnout celkem 24 bodů v limitu 111 hodin. Reprezentanti Hrabyně nakonec dorazili na výborném 7. místě a Ostrava si vedla ještě lépe. Zpět do Prahy dorazila pátá, za asi 83 hodin.</w:t>
      </w:r>
    </w:p>
    <w:p>
      <w:pPr/>
      <w:r>
        <w:rPr/>
        <w:t xml:space="preserve">Tomáš Kráčalík, nevidomý cyklista, reprezentant Ostravy</w:t>
      </w:r>
    </w:p>
    <w:p>
      <w:pPr/>
      <w:r>
        <w:rPr/>
        <w:t xml:space="preserve">Alexandr Satinský, reprezentant Ostravy</w:t>
      </w:r>
    </w:p>
    <w:p>
      <w:pPr/>
      <w:r>
        <w:rPr/>
        <w:t xml:space="preserve">Ještě důležitější než pořadí ale bylo, že si všichni závod užili a prý je moc bavil. Za každý tým také pojede jeden postižený na zážitkový motivační víkend.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333/unikatni-zavod-s-ucasti-handicapovanych-je-v-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2026-06-16T07:19:50+02:00</dcterms:created>
  <dcterms:modified xsi:type="dcterms:W3CDTF">2026-06-16T07:19:50+02:00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