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a MŠ Naděje ve F-M probíhá rekonstrukce</w:t>
      </w:r>
    </w:p>
    <w:p>
      <w:pPr/>
      <w:r>
        <w:rPr/>
        <w:t xml:space="preserve">Letní období je pro děti školou povinné časem prázdnin a oddechu. Ovšem zároveň také nejvhodnějším časem pro rekonstrukce a úpravy školních prostor. Letních měsíců proto využila také frýdeckomístecká základní a mateřská škola Naděje, která se pustila do renovace celého hospodářského pavilonu na ulici K Hájku.</w:t>
      </w:r>
    </w:p>
    <w:p>
      <w:pPr/>
      <w:r>
        <w:rPr/>
        <w:t xml:space="preserve">Martin Sysala, zástupce vedoucí Odboru školství, kultury, mládeže a tělovýchovy</w:t>
      </w:r>
    </w:p>
    <w:p>
      <w:pPr/>
      <w:r>
        <w:rPr/>
        <w:t xml:space="preserve">Asi největších změn v rámci rozsáhlé rekonstrukce se dočká školní kuchyně.</w:t>
      </w:r>
    </w:p>
    <w:p>
      <w:pPr/>
      <w:r>
        <w:rPr/>
        <w:t xml:space="preserve">Dana Zemánková, ředitelka ZŠ a MŠ Naděje ve F-M</w:t>
      </w:r>
    </w:p>
    <w:p>
      <w:pPr/>
      <w:r>
        <w:rPr/>
        <w:t xml:space="preserve">Rekonstrukce hospodářského pavilonu je hrazena z rozpočtu města Frýdku-Místku. Vyčleněno na ni bylo zhruba tři a půl milionu korun. Práce by měly být hotovy začátkem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400/v-zs-a-ms-nadeje-ve-fm-probih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2026-07-09T02:48:10+02:00</dcterms:created>
  <dcterms:modified xsi:type="dcterms:W3CDTF">2026-07-09T02:48:10+02:00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