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nová dětská hřiště</w:t>
      </w:r>
    </w:p>
    <w:p>
      <w:pPr/>
      <w:r>
        <w:rPr/>
        <w:t xml:space="preserve">Tohle je šestiletý Tomášek z Karviné. Před naší kamerou vyzkoušel všechny herní prvky na třech různých hřištích, která byla postavena pro děti teprve nedávno. První se nachází v městské části Karviná-Hranice, poblíž ZŠ Mendelova.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Před nedávnem se také postavilo nové dětské hřiště v lesoparku Dubina. I sem Tomášek s námi zavítal a postupně vše vyzkoušel. Velmi ho zaujalo zvukové potrubí.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Poslední hřiště, kde Tomášek vyzkoušel herní prvky, se nachází v univerzitním parku, které město nechalo kompletně zmodernizovat.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Zanedlouho přibude ještě jedno nové hřiště pro děti od 3 do 6 let. O jeho podobě rozhodla veřejnost.</w:t>
      </w:r>
    </w:p>
    <w:p>
      <w:pPr/>
      <w:r>
        <w:rPr/>
        <w:t xml:space="preserve">Helena Bogoczová, vedoucí Odboru majetkového MMK</w:t>
      </w:r>
    </w:p>
    <w:p>
      <w:pPr/>
      <w:r>
        <w:rPr/>
        <w:t xml:space="preserve">Dětská hřiště se staví podle věku uživatelů a musí splňovat přísné bezpečnostní podmínky.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12/v-karvine-vyrustaji-nova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2026-08-19T09:51:10+02:00</dcterms:created>
  <dcterms:modified xsi:type="dcterms:W3CDTF">2026-08-19T09:51:10+02:00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