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zahrady opavských mateřských škol</w:t>
      </w:r>
    </w:p>
    <w:p>
      <w:pPr/>
      <w:r>
        <w:rPr/>
        <w:t xml:space="preserve">Podoba zahrad v pěti opavských školkách se změnila podle nové přírodní koncepce. Podle návrhu výtvarníka Miroslava Pacnera byl vymodelován terén a vytvořeny hrací prvky, které mají městské děti co nejvíce přiblížit přírodě.</w:t>
      </w:r>
    </w:p>
    <w:p>
      <w:pPr/>
      <w:r>
        <w:rPr/>
        <w:t xml:space="preserve">Miroslava Konečná, vedoucí odb. školství opavského magistrátu: “Je důležité, že se tady mají děti kde shromažďovat, jsou tady kopečky, jsou tady jiné hrací prvky…”</w:t>
      </w:r>
    </w:p>
    <w:p>
      <w:pPr/>
      <w:r>
        <w:rPr/>
        <w:t xml:space="preserve">Každá zahrada zobrazuje něco jiného. Ta ve školce na Zborovské ulici, kterou jsme navštívili, je ve tvaru chobotnice.</w:t>
      </w:r>
    </w:p>
    <w:p>
      <w:pPr/>
      <w:r>
        <w:rPr/>
        <w:t xml:space="preserve">Miroslava Konečná, vedoucí odb. školství opavského magistrátu: “Každá ta zahrada je jedinečná, je originální a moc se nám to líbí. Já si myslím že se to bude líbit i dětem.”</w:t>
      </w:r>
    </w:p>
    <w:p>
      <w:pPr/>
      <w:r>
        <w:rPr/>
        <w:t xml:space="preserve">Zuzana Jašková, ředitelka MŠ Zborovská: “Je to o té vodě, o dřevě, o kamínkách o hlíně, aby ta činnost byla co nejpestřejší a nejpřínosnější pro děti.”</w:t>
      </w:r>
    </w:p>
    <w:p>
      <w:pPr/>
      <w:r>
        <w:rPr/>
        <w:t xml:space="preserve">Právě ze zvlněného terénu mají někteří rodiče trochu obavy. Na zvýšený dohled v zájmu bezpečnosti dětí jsou ale učitelky připraveny.</w:t>
      </w:r>
    </w:p>
    <w:p>
      <w:pPr/>
      <w:r>
        <w:rPr/>
        <w:t xml:space="preserve">Zuzana Jašková, ředitelka MŠ Zborovská: “Ty reakce byly u toho začátku velice rozpačité, nicméně, protože ta zkušenost už je letitá a my děláme vždycky všechno v zájmu dětí a pro bezpečnost dětí, tak doufejme, že je postupem času přesvědčíme, že máme všechno pod dozorem, pod kontrolou, a že děti budou u nás šťastné a spokojené.”</w:t>
      </w:r>
    </w:p>
    <w:p>
      <w:pPr/>
      <w:r>
        <w:rPr/>
        <w:t xml:space="preserve">Kromě mateřské školy na Zborovské se do projektu přírodní zahrady zapojily i školky Havlíčkova, Čajkovského, Beneše a školka v Podvihově.</w:t>
      </w:r>
    </w:p>
    <w:p>
      <w:pPr/>
      <w:r>
        <w:rPr/>
        <w:t xml:space="preserve">Daniel Žídek, náměstek opavského primátora: “Pro mě je důležité, že ty návrhy si vybraly samy ředitelky mateřských škol, bylo to zrealizováno dle jejich přání.”</w:t>
      </w:r>
    </w:p>
    <w:p>
      <w:pPr/>
      <w:r>
        <w:rPr/>
        <w:t xml:space="preserve">Celková investice se vyšplhala na 5 milionů 280 tisíc korun. 90% nákladů pokryje dotace z operačního programu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641/prirodni-zahrady-opavskych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2026-05-19T00:03:47+02:00</dcterms:created>
  <dcterms:modified xsi:type="dcterms:W3CDTF">2026-05-19T00:03:47+02:00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