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1.10.2014, 10:11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Žáci ZŠ Hošťálkovice mají moderní učebnu</w:t>
      </w:r>
    </w:p>
    <w:p>
      <w:pPr/>
      <w:r>
        <w:rPr/>
        <w:t xml:space="preserve">Žáci sedmé třídy Základní školy v Hošťálkovicích měli v úterý důležitý den. Oficiálně totiž dostali moderní digitální mikroskop, speciální tablety a interaktivní tabuli, diky které může být mikroskop plně využit. </w:t>
      </w:r>
    </w:p>
    <w:p>
      <w:pPr/>
      <w:r>
        <w:rPr/>
        <w:t xml:space="preserve">anketa: žáci ZŠ a MŠ Hošťálkovice: Je úplně úžasný, protože nám paní učitelka přibližuje všechny, různé věci.”</w:t>
      </w:r>
    </w:p>
    <w:p>
      <w:pPr/>
      <w:r>
        <w:rPr/>
        <w:t xml:space="preserve">Dětem ale byla také předána venkovní enviromentální učebna. Cílem venkovní výuky je prohloubení sounáležitosti žáků s přírodou.</w:t>
      </w:r>
    </w:p>
    <w:p>
      <w:pPr/>
      <w:r>
        <w:rPr/>
        <w:t xml:space="preserve">Radim Šink,  ředitel ZŠ a MŠ Hošťálkovice: “Jsou tady takové tři přírodní stanoviště. Tady je tabule pro učitele.”</w:t>
      </w:r>
    </w:p>
    <w:p>
      <w:pPr/>
      <w:r>
        <w:rPr/>
        <w:t xml:space="preserve">Za nové vybavení zaplatil ostravský magistrát asi 600 tisíc korun.</w:t>
      </w:r>
    </w:p>
    <w:p>
      <w:pPr/>
      <w:r>
        <w:rPr/>
        <w:t xml:space="preserve">Dalibor Madej, náměstek primátora Ostravy: “Tady jsou nadšení lidi, kteří jsou ochotni něco udělat. Je to hrazeno z fondu životního prostředí.”</w:t>
      </w:r>
    </w:p>
    <w:p>
      <w:pPr/>
      <w:r>
        <w:rPr/>
        <w:t xml:space="preserve">Žáci si pro dárce připravili na oplátku scénku, která všechny přítomné velmi pobavila. Škola v Hošťálkovicích patří mezi první, které mají podobnou výbavu.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mesto/16677/zaci-zs-hostalkovice-maji-moderni-ucebn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2026-05-19T00:48:37+02:00</dcterms:created>
  <dcterms:modified xsi:type="dcterms:W3CDTF">2026-05-19T00:48:37+02:00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