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1.10.2014,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Městské policie v N. Jičíně mají nový vůz</w:t>
      </w:r>
    </w:p>
    <w:p>
      <w:pPr/>
      <w:r>
        <w:rPr/>
        <w:t xml:space="preserve">Jeden ze zásahů, kde se klasické auto v méně přístupném terénu pohybuje obtížně. Tento vyšší vůz strážníci Městské policie potřebovali už delší dobu.</w:t>
      </w:r>
    </w:p>
    <w:p>
      <w:pPr/>
      <w:r>
        <w:rPr/>
        <w:t xml:space="preserve">Miroslav Peřina, strážník MěP Nový Jičín: “Jezdíme ve sněhu, sloužíme 24 hodin denně, často nejsou ani odklizené cesty, takže z těchto důvodů bylo zakoupeno toto vozidlo, které má náhon na všechny čtyři kola, tak, aby se s ním dalo jezdit v zimním období, v době záplav. Když byly záplavy, tak jsme se s auty těžko pohybovali po městě. Využijeme ho také při kontrole lesů, které jsou v majetku města.”</w:t>
      </w:r>
    </w:p>
    <w:p>
      <w:pPr/>
      <w:r>
        <w:rPr/>
        <w:t xml:space="preserve">Auta strážníků si hodně často musí poradit i s výmoly a dalšími překážkami. Navíc když se jede k ostrému zásahu, není čas se s řízením příliš mazlit.</w:t>
      </w:r>
    </w:p>
    <w:p>
      <w:pPr/>
      <w:r>
        <w:rPr/>
        <w:t xml:space="preserve">Jiří Klein, ředitel MěP Nový Jičín: “Vozidla městské policie, to je velká zkouška pro každou automobilku, protože mají velmi specifický provoz. Většinou se jezdí se studeným motorem, krátké vzdálenosti, člověk se musí rychle dostat na místo. Takže opravdu se těžko hledá spolehlivé vozidlo, které by vydrželo takové zacházení.”</w:t>
      </w:r>
    </w:p>
    <w:p>
      <w:pPr/>
      <w:r>
        <w:rPr/>
        <w:t xml:space="preserve">Podobné auto před časem dostali i strážníci v Karviné, kteří často zasahují na haldách a v nepřístupném terénu. Vozový park i vybavení strážníků postupně obnovují i další města v kraji. Nová auta plánují už brzy pořídit v Ostravě a Opavě.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6682/straznici-mestske-policie-v-n-jicine-maji-novy-v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2026-05-26T17:41:27+02:00</dcterms:created>
  <dcterms:modified xsi:type="dcterms:W3CDTF">2026-05-26T17:41:27+02:00</dcterms:modified>
</cp:coreProperties>
</file>

<file path=docProps/custom.xml><?xml version="1.0" encoding="utf-8"?>
<Properties xmlns="http://schemas.openxmlformats.org/officeDocument/2006/custom-properties" xmlns:vt="http://schemas.openxmlformats.org/officeDocument/2006/docPropsVTypes"/>
</file>