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24.10.2014,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Možnost zpochybnit volby u soudu v Ostravě skončila</w:t>
      </w:r>
    </w:p>
    <w:p>
      <w:pPr/>
      <w:r>
        <w:rPr/>
        <w:t xml:space="preserve">Každý volič z naší země má právo zpochybnit platnost voleb. Kvůli tomu existuje desetidenní lhůta, kdy to může prostřednictvím stížnosti u soudu udělat. Na Krajském soudě v Ostravě se do pátečních 12 hodin sešlo celkem 18 žalob na platnost voleb. </w:t>
      </w:r>
    </w:p>
    <w:p>
      <w:pPr/>
      <w:r>
        <w:rPr/>
        <w:t xml:space="preserve">Dalibor Zecha, mluvčí Krajského soudu v Ostravě: “Typicky se jednotlivé žaloby týkají buďto neplatnosti voleb nebo neplatnosti konkrétního hlasování, neplatnosti volby kandidáta a v jednom případě jsme také obdrželi návrh, týkající se neplatnosti ve věci voličských seznamů.”</w:t>
      </w:r>
    </w:p>
    <w:p>
      <w:pPr/>
      <w:r>
        <w:rPr/>
        <w:t xml:space="preserve">Nejvíce stížností přišlo z Jeseníku, celkem 3. Po dvou stížnostech na neplatnost voleb přišlo také z Krnova, Karlovy Studánky a Kopřivné. Pak už to jsou jednotlivé stížnosti. Mezi nimi je i stížnost Jaroslava Bonka z Kopřivnice, podle kterého členky volební komise nezákonně znovu přepočítaly hlasy a napodruhé jim vyšel jiný vítěz voleb. </w:t>
      </w:r>
    </w:p>
    <w:p>
      <w:pPr/>
      <w:r>
        <w:rPr/>
        <w:t xml:space="preserve">Jaroslav Bonk, občan Kopřivnice: “Nevím na základě čeho, prostě se rozhodly dvě baby, jedna předsedkyně, jedna zástupkyně, že to jdou znovu přepočítat. Svolávaly ty členy a mezitím to počítaly, no tak se to tam nějak scházelo a  pak to nějak přepočítaly a nějak vyšlo, že volby vyhrála ODSka. První výsledek vyhrálo ANO.”</w:t>
      </w:r>
    </w:p>
    <w:p>
      <w:pPr/>
      <w:r>
        <w:rPr/>
        <w:t xml:space="preserve">Ve třech případech už soud rozhodl a ve všech shodně stížnost zamítl. Byly totiž podány ještě před začátkem lhůty. Na vyřízení těch ostatních má 20 dní.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833/moznost-zpochybnit-volby-u-soudu-v-ostrave-skon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2026-05-18T21:03:19+02:00</dcterms:created>
  <dcterms:modified xsi:type="dcterms:W3CDTF">2026-05-18T21:03:19+02:00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