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5.9.2009,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Prváci z gymplu začali školu v přírodě</w:t>
      </w:r>
    </w:p>
    <w:p>
      <w:pPr/>
      <w:r>
        <w:rPr/>
        <w:t xml:space="preserve">Poslední podvečer před koncem adaptačního kurzu si čerství studenti gymnázia užívají fotbalem v chlapeckém podání a třeba skandováním v provedení dívčím. 26 studentů třídy 1.C strávilo první dny školy v Trojanovicích v Beskydech. Pod dohledem pedagoga a rekreologa podstupují aktivitami nabité čtyři dny. V teorii se mluví o zážitkové pedagogice.</w:t>
      </w:r>
    </w:p>
    <w:p>
      <w:pPr/>
      <w:r>
        <w:rPr/>
        <w:t xml:space="preserve">Martin Voříšek, student rekreologie FTK UP Olomouc:</w:t>
      </w:r>
      <w:r>
        <w:rPr>
          <w:i w:val="1"/>
          <w:iCs w:val="1"/>
        </w:rPr>
        <w:t xml:space="preserve"> "To je celkem komplexní věda, ale pokud to vezmu do toho důsledku, jak my to tady aplikujeme, tak je to vystavování, řekněme, do stresových situací, ale samozřejmě pomocí her, není to nic nebezpečného. Je to v podstatě nereálné riziko, které oni subjektivně cítí. Takže jsou zatížení pohybem, jsou zatíženi neustále nějakými kreativními pracemi a z toho vznikají zajímavé situace, které jim pomáhají o sobě navzájem se něco dozvědět a poznat." </w:t>
      </w:r>
    </w:p>
    <w:p>
      <w:pPr/>
      <w:r>
        <w:rPr/>
        <w:t xml:space="preserve">Zážitkovou pedagogikou jsou tak třeba adrenalinové aktivity lanech, plnění různých úkolů v lese ve dne nebo i v noci či kreativní hry jako převtělování rolí. Třída by se pak měla víc semknout a studenti získat schopnosti třeba pro skupinovou práci.</w:t>
      </w:r>
    </w:p>
    <w:p>
      <w:pPr/>
      <w:r>
        <w:rPr/>
        <w:t xml:space="preserve">Kateřina Imrýšková, studentka 1.C: </w:t>
      </w:r>
      <w:r>
        <w:rPr>
          <w:i w:val="1"/>
          <w:iCs w:val="1"/>
        </w:rPr>
        <w:t xml:space="preserve">"Musím říct, že adaptačního kurzu jsem se velmi bála, ale spolužáci jsou skvělí a instruktoři taky se skvěle baví a je to moc dobré."</w:t>
      </w:r>
    </w:p>
    <w:p>
      <w:pPr/>
      <w:r>
        <w:rPr/>
        <w:t xml:space="preserve">Štěpán Mičulka, student 1.C: </w:t>
      </w:r>
      <w:r>
        <w:rPr>
          <w:i w:val="1"/>
          <w:iCs w:val="1"/>
        </w:rPr>
        <w:t xml:space="preserve">"Je to super adapťák, to by se mělo pořád dělat, sblíží to ty lidi, je tady sranda, prostě super."</w:t>
      </w:r>
    </w:p>
    <w:p>
      <w:pPr/>
      <w:r>
        <w:rPr/>
        <w:t xml:space="preserve">Adaptační kurzy pro prváky organizují na gymnáziu studenti starších ročníků sdružení ve skupině pod názvem Outdoor Adventure, která chce ostatním ukázat, že ve škole se dá i hrát. Do terénu vyjelo v úterý pět tříd prvňáků. Tato se na kurzu navíc věnovala i přípravě na městskou slavnosti.</w:t>
      </w:r>
    </w:p>
    <w:p>
      <w:pPr/>
      <w:r>
        <w:rPr/>
        <w:t xml:space="preserve">Zuzana Maiwaelderová, studentka 3. ročníku: </w:t>
      </w:r>
      <w:r>
        <w:rPr>
          <w:i w:val="1"/>
          <w:iCs w:val="1"/>
        </w:rPr>
        <w:t xml:space="preserve">"Na slavnosti letos jsme byli vybráni jako třída, abychom reprezentovali naše gymnázium. Proto jsme se tady učili Valašské tance a malovali jsme na plátno, které později bude vyvěšeno. Takže jsme chtěli v podstatě ukázat taky, že reprezentujeme."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87/prvaci-z-gymplu-zacali-skolu-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2026-06-29T06:26:53+02:00</dcterms:created>
  <dcterms:modified xsi:type="dcterms:W3CDTF">2026-06-29T06:26:53+02:00</dcterms:modified>
</cp:coreProperties>
</file>

<file path=docProps/custom.xml><?xml version="1.0" encoding="utf-8"?>
<Properties xmlns="http://schemas.openxmlformats.org/officeDocument/2006/custom-properties" xmlns:vt="http://schemas.openxmlformats.org/officeDocument/2006/docPropsVTypes"/>
</file>