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Nechtěná nadílka</w:t>
      </w:r>
    </w:p>
    <w:p>
      <w:pPr/>
      <w:r>
        <w:rPr/>
        <w:t xml:space="preserve">Poblíž Kateřinských rybníků se v noci ze soboty na neděli objevil bezhlavý Mikuláš a vyklopil u lesa balíky se stovkami bot všeho druhu. Přesto z nich nikdo radost neměl. Byly nepoužitelné.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"Většinou samé levé. Vidíte jak je to roházené."</w:t>
      </w:r>
    </w:p>
    <w:p>
      <w:pPr/>
      <w:r>
        <w:rPr/>
        <w:t xml:space="preserve">Letos se ve Stonavě podobné nadělení objevilo už potřetí a vypadá to, že je ze stejného zdroje.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"Myslím, že jde o nepovolený návoz z asijských zemí."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"Takto to vyklopit do lesa na volnou plochu, to je pro nás to nejhorší."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 tu máme pořádek v rámci okresu, někomu to asi vadí, že máme Stonavu pěknou."</w:t>
      </w:r>
    </w:p>
    <w:p>
      <w:pPr/>
      <w:r>
        <w:rPr/>
        <w:t xml:space="preserve">Takovéto nechtěné dárky zase vadí především stonavské radnici. Chytit vandala při činu a přinutit ho, aby po sobě rychle uklidil, je prakticky nemožné. Likvidace skládky jde proto na účet obce a tedy všech Stonavanů. Letos jen odvoz těchto asijských černých skládek na legální úložiště odpadu ukrojil ze stonavského rozpočtu už přes dvacet tisíc korun. Tentokrát ale starosta poslal boty jinam.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"Já jsem avizoval charitu, mají o ty boty zájem. Když si dají tu práci, tak zhruba 50 párů mohou vybrat a někomu se to může hodit. Takže to je to pozitivum na tom negativním."</w:t>
      </w:r>
    </w:p>
    <w:p>
      <w:pPr/>
      <w:r>
        <w:rPr/>
        <w:t xml:space="preserve">Jediná možnost, jak se může Stonava černým skládkám bránit je větší všímavost lidí. Uvidíte-li příště řidiče, který na vašem katastru cokoliv vyhazuje, zaznamenejte espézetku jeho auta a oznamte ji obecnímu úřadu, který pak spolu s policií bude mít větší šanci viníka dopadnout, usvědčit a potrestat.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01/nechtena-nadi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2026-06-23T18:31:10+02:00</dcterms:created>
  <dcterms:modified xsi:type="dcterms:W3CDTF">2026-06-23T18:31:10+02:00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