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28.11.2014,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Odborníci zkoumají nájezd na D1 v Ostravě</w:t>
      </w:r>
    </w:p>
    <w:p>
      <w:pPr/>
      <w:r>
        <w:rPr/>
        <w:t xml:space="preserve">Pod nájezd na dálnici D1 v Ostravě-Přívoze v pátek ráno najela speciální auta. Nejprve byl provoz sveden do jednoho jízdního pruhu a doprava na nájezdu byla úplně uzavřena. Pak začali pracovníci ředitelství silnic a dálnic umísťovat na most speciální zařízení na měření pohybu.</w:t>
      </w:r>
    </w:p>
    <w:p>
      <w:pPr/>
      <w:r>
        <w:rPr/>
        <w:t xml:space="preserve">Jiří Hlavatý, vedoucí oddělení expertízy ŘSD: “Připraví se tatrovky o určité hmotnosti a najíždí se do jednotlivých polí toho mostu. Na čidlech se měří hodnota deformace nosné konstrukce a sleduje se doba vrácení do původního stavu a jestli se vůbec vrací.”</w:t>
      </w:r>
    </w:p>
    <w:p>
      <w:pPr/>
      <w:r>
        <w:rPr/>
        <w:t xml:space="preserve">Dva mosty, které jsou v provozu 6 let, mají problémy kvůli pohybu nosníků, což zřejmě zapřičiňuje i praskání mostů. Důvodem je nekvalitní podloží. Už od září proto na nájezdy vůbec nesmějí nákladní auta a řidiči osobních vozů musejí ubrat plyn. </w:t>
      </w:r>
    </w:p>
    <w:p>
      <w:pPr/>
      <w:r>
        <w:rPr/>
        <w:t xml:space="preserve">Jan Rýdl, vedoucí odboru komunikace ŘSD: “Zhotovitel, který to stavěl, použil do násypů na obou koncích mostů materiál, který se ukázal jako absolutně nevhodný, začal bobtnat a ty mostové konstrukce začal mezi těmi násypy drtit.”</w:t>
      </w:r>
    </w:p>
    <w:p>
      <w:pPr/>
      <w:r>
        <w:rPr/>
        <w:t xml:space="preserve">Zátěžové testy budou pracovníci ředitelství silnic a dálnic provádět až do neděle a pak budou ještě několik dní výsledky vyhodnocovat. V krajním případě hrozí, že pokud by dopadlo měření špatně, budou nájezdy úplně uzavřeny. Jejich rekonstrukce bude podle odhadů stát asi 30 milionů korun. Měla by jí provést v rámci reklamace firma Eurovia.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044/odbornici-zkoumaji-najezd-na-d1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2026-05-18T20:18:23+02:00</dcterms:created>
  <dcterms:modified xsi:type="dcterms:W3CDTF">2026-05-18T20:18:23+02:00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