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Informace z 18. zasedání zastupitelstva</w:t>
      </w:r>
    </w:p>
    <w:p>
      <w:pPr/>
      <w:r>
        <w:rPr/>
        <w:t xml:space="preserve">Osmnácté zasedání zastupitelstva mělo k projednání více než 70 bodů. Na zasedání byl pozván i generální ředitel společnosti RPG Tony Aksich, na kterého bylo kladeno mnoho otázek. Mezi prvními body ale bylo projednání výpadku příjmu z daní a následných škrtech. Pozitivní zpráva je, že nutné úspory však neovlivní investiční akce podpořené dotacemi.</w:t>
      </w:r>
    </w:p>
    <w:p>
      <w:pPr/>
      <w:r>
        <w:rPr/>
        <w:t xml:space="preserve">Eduard Heczko (KSČM), náměstek primátora: </w:t>
      </w:r>
      <w:r>
        <w:rPr>
          <w:i w:val="1"/>
          <w:iCs w:val="1"/>
        </w:rPr>
        <w:t xml:space="preserve">"V polovině roku jsme udělali opatření ve výši asi 101 milionů korun. Vzhledem k současnému vývoji daňových příjmů přes státní rozpočet jsme opětovně museli dnešnímu zastupitelstvu předložit materiál o dalších navýšeních úspor. Dneska se podařilo schválit ve výši 135 milionů korun. Přesto ale pokračujeme dál a už se podařilo najít další rezervy."</w:t>
      </w:r>
    </w:p>
    <w:p>
      <w:pPr/>
      <w:r>
        <w:rPr/>
        <w:t xml:space="preserve">Zde patří například odsunutí některých celoplošných oprav cest a chodníků, které byly plánovány nad rámec letošního roku, a dále řešení podjezdu Pavlasůvka.</w:t>
      </w:r>
    </w:p>
    <w:p>
      <w:pPr/>
      <w:r>
        <w:rPr/>
        <w:t xml:space="preserve">Eduard Heczko (KSČM), náměstek primátora: </w:t>
      </w:r>
      <w:r>
        <w:rPr>
          <w:i w:val="1"/>
          <w:iCs w:val="1"/>
        </w:rPr>
        <w:t xml:space="preserve">"Jaký výpadek z daní se vlastně čeká, to je těžké říct. Na počátku roku to vypadalo na 100 milionů korun, dneska se otevřeně hovoří o 150 milionech korun, ale do konce roku je ještě daleko."</w:t>
      </w:r>
    </w:p>
    <w:p>
      <w:pPr/>
      <w:r>
        <w:rPr/>
        <w:t xml:space="preserve">Zastupitelé se zaobírali i tím, zda přistoupit k povinnému čipování psů. To však bylo zamítnuto s tím, že se k tomuto bodu zastupitelé vrátí.</w:t>
      </w:r>
    </w:p>
    <w:p>
      <w:pPr/>
      <w:r>
        <w:rPr/>
        <w:t xml:space="preserve">Zdeněk Osmanczyk (ČSSD), náměstek primátora: </w:t>
      </w:r>
      <w:r>
        <w:rPr>
          <w:i w:val="1"/>
          <w:iCs w:val="1"/>
        </w:rPr>
        <w:t xml:space="preserve">„Samotný proces by stál 3,2 milionu korun, plus minimálně 300 tisíc na zařízení, které by čipování provádělo. Dalším důvodem je, že není centrální evidence, centrální povinnost čipovat v rámci republiky."</w:t>
      </w:r>
    </w:p>
    <w:p>
      <w:pPr/>
      <w:r>
        <w:rPr/>
        <w:t xml:space="preserve">Prozatím se budou čipovat jen psi, kteří se dovezou do útulku. Zastupitelé nešetřili kritikou na adresu společnosti RPG. Vysoké nájmy, nestarání se o svůj majetek, domy, které jsou ostudou města a také, co bude dál. To byly nejčastější věty u mikrofonu napříč politickým spektrem. Přítomný generální ředitel společnosti i jeho zástupci se snažili ujistit, že dělají, co můžou. Zastupitelé se například dověděli, že do tří let dojde ke kompletní revitalizaci všech domů na Hlavní třídě, a opravovat se bude i na Šumbarku.</w:t>
      </w:r>
    </w:p>
    <w:p>
      <w:pPr/>
      <w:r>
        <w:rPr/>
        <w:t xml:space="preserve">Předmětem pozvání zástupců však byl Areál Dukla. Zde chtěli mít zastupitelé jistotu, že pokud zhodnotí pozemky v areálu, budou mít z případného prodeje a zisku určitá procenta. Nakonec odsouhlasili přípravu smlouvy na převod tribuny na fotbalovém stadionu v Prostřední Suché do vlastnictví města a části ploch. Dále byl zapsán bod o případné kompenzaci ze zisku prodeje areálu.</w:t>
      </w:r>
    </w:p>
    <w:p>
      <w:pPr/>
      <w:r>
        <w:rPr/>
        <w:t xml:space="preserve">Nejdelší debata se vedla k dlouhodobé spolupráci s havířovskou hokejovou společností. Ta se díky spoléhání se na jednoho sponzora, který nedodržel podmínky a dluží hokejové společnosti 10 milionů, dostala do finančních problémů.</w:t>
      </w:r>
    </w:p>
    <w:p>
      <w:pPr/>
      <w:r>
        <w:rPr/>
        <w:t xml:space="preserve">Jan Strmeň, prezident společnosti: </w:t>
      </w:r>
      <w:r>
        <w:rPr>
          <w:i w:val="1"/>
          <w:iCs w:val="1"/>
        </w:rPr>
        <w:t xml:space="preserve">"Dnešní zastupitelstvo žádáme o přesunutí dotace z roku 2010 a 2011, co je schváleno, o dva a půl milionu korun, protože jsme se dostali do problémů mzdy placení hráčům. My si ani nepřipouštíme, že by to dnes zastupitelstvo neschválilo, protože se nejedná o navýšení, je to jenom přesunutí částky."</w:t>
      </w:r>
    </w:p>
    <w:p>
      <w:pPr/>
      <w:r>
        <w:rPr/>
        <w:t xml:space="preserve">Zastupitelé však chtěli záruky, že se situace nebude opakovat. Tázali se, zda byly učiněny všechny kroky, které mohly zadlužení zamezit, také zda nedošlo k manažerskému selhání či jaká opatření společnost podnikne dál. Shodli se, že konec hokeje v Havířově by bylo škoda.</w:t>
      </w:r>
    </w:p>
    <w:p>
      <w:pPr/>
      <w:r>
        <w:rPr/>
        <w:t xml:space="preserve">František Chobot (ČSSD), primátor města: </w:t>
      </w:r>
      <w:r>
        <w:rPr>
          <w:i w:val="1"/>
          <w:iCs w:val="1"/>
        </w:rPr>
        <w:t xml:space="preserve">„Hodně lehce se bourá a těžce se staví. My jsme tady vybudovali určitou tradici, hokejový klub se dostal do svízelné situace. Také je pravda, že vinu na tom mají také oni sami, myslím si, že by měli dostat poslední šanci."</w:t>
      </w:r>
    </w:p>
    <w:p>
      <w:pPr/>
      <w:r>
        <w:rPr/>
        <w:t xml:space="preserve">Nakonec se zastupitelé rozhodli, že prozatím vyhoví klubu jen na půl. Z roku 2010 přesunou pro letošní rok 1,25 milionu korun. O vyplacení další finanční částky rozhodne zastupitelstvo až po předložení forézního auditu havířovskou hokejovou společností. Auditorskou firmu musí klub předložit k akceptaci radě města.</w:t>
      </w:r>
    </w:p>
    <w:p>
      <w:pPr/>
      <w:r>
        <w:rPr/>
        <w:t xml:space="preserve">Petr Folta, jednatel společnosti: </w:t>
      </w:r>
      <w:r>
        <w:rPr>
          <w:i w:val="1"/>
          <w:iCs w:val="1"/>
        </w:rPr>
        <w:t xml:space="preserve">„Já nebudu rozhodnutí od města raději komentovat, jak říkám, počítali jsme s tou částkou 2,5 milionu korun. Nechtěli jsme navýšení, jen přesun. Mysleli jsme, že ta částka, která by byla na zaplacení čtyř měsíců mezd pro hráče, bude schválena. Bohužel nevím, zda polovina nám pomůže vyřešit problém."</w:t>
      </w:r>
    </w:p>
    <w:p>
      <w:pPr/>
      <w:r>
        <w:rPr/>
        <w:t xml:space="preserve">Prezident klubu Jan Strmeň nevyloučil svou rezignaci.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753/informace-z-18-zasedani-zastupitelst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2026-06-29T02:18:34+02:00</dcterms:created>
  <dcterms:modified xsi:type="dcterms:W3CDTF">2026-06-29T02:18:34+02:00</dcterms:modified>
</cp:coreProperties>
</file>

<file path=docProps/custom.xml><?xml version="1.0" encoding="utf-8"?>
<Properties xmlns="http://schemas.openxmlformats.org/officeDocument/2006/custom-properties" xmlns:vt="http://schemas.openxmlformats.org/officeDocument/2006/docPropsVTypes"/>
</file>