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19.2.2015,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publikace otevírá bránu do Beskyd</w:t>
      </w:r>
    </w:p>
    <w:p>
      <w:pPr/>
      <w:r>
        <w:rPr/>
        <w:t xml:space="preserve">Na pultech informačních center se v těchto dnech objevila zbrusu nová barevná publikace s názvem Vstupte do Beskyd. Šedesáti stránkový průvodce turistickou oblastí Beskydy - Valašsko má za cíl informovat turisty o možnostech, které tato lokalita nabízí. Poradí, kam vyrazit na výlet, kde zažít nevšední zážitek či adrenalin nebo kde mohou zájemci načerpat zajímavé informace z historie našeho kraje.</w:t>
      </w:r>
    </w:p>
    <w:p>
      <w:pPr/>
      <w:r>
        <w:rPr/>
        <w:t xml:space="preserve">Karel Deutscher (ČSSD) - náměstek primátora města Frýdku-Místku: “Naše brožura Vstupte do Beskyd je velice pěkně rozřazena podle jednotlivých lokalit, tedy podle míst, která si může člověk vybrat. Potom je tam zobrazena také obtížnost, tzn. jestli je to vhodné pro děti, jestli je to vhodné pro cyklisty, jestli se do toho či onoho místa dá jít se psem a podobně.”</w:t>
      </w:r>
    </w:p>
    <w:p>
      <w:pPr/>
      <w:r>
        <w:rPr/>
        <w:t xml:space="preserve">Nová publikace nabízí zájemcům více jak stovku nejrůznějších typů na výlety a zajímavé zážitky.</w:t>
      </w:r>
    </w:p>
    <w:p>
      <w:pPr/>
      <w:r>
        <w:rPr/>
        <w:t xml:space="preserve">Karel Deutscher (ČSSD) - náměstek primátora města Frýdku-Místku: “Jsou tam obsaženy informace od památek přes zajímavosti, rozhledny až po vyžití pro děti, například zábavní centra. Součástí brožury je i přehledná mapa, která je očíslovaná a ukazuje jednotlivé zajímavé body.”</w:t>
      </w:r>
    </w:p>
    <w:p>
      <w:pPr/>
      <w:r>
        <w:rPr/>
        <w:t xml:space="preserve">Publikace Vstupte do Beskyd je k dostání ve všech informačních centrech, které se nacházejí v turistické oblasti Beskydy - Valašsko. Frýdeckomístečtí ji naleznou v Beskydském informačním centru.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536/nova-publikace-otevira-branu-do-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2026-04-23T03:09:37+02:00</dcterms:created>
  <dcterms:modified xsi:type="dcterms:W3CDTF">2026-04-23T03:09:37+02:00</dcterms:modified>
</cp:coreProperties>
</file>

<file path=docProps/custom.xml><?xml version="1.0" encoding="utf-8"?>
<Properties xmlns="http://schemas.openxmlformats.org/officeDocument/2006/custom-properties" xmlns:vt="http://schemas.openxmlformats.org/officeDocument/2006/docPropsVTypes"/>
</file>