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 před hrátkami s pyrotechnikou</w:t>
      </w:r>
    </w:p>
    <w:p>
      <w:pPr/>
      <w:r>
        <w:rPr/>
        <w:t xml:space="preserve">Hasiči varují před zbytečným riskováním a neopatrností při zacházení s pyrotechnikou nebo se svíčkami. Následků každoročního hazardu totiž neubývá. Jen v listopadu řešili hasiči, ve 115 případech, všechny typy zásahů přibližně stejnou měrou. Pětadvacetkrát si při svých výjezdech zapsali zraněnou osobu, šestkrát, bohužel, mrtvého. V 11 případech zachránili někomu zdraví nebo rovnou život. O tyto neocenitelné hodnoty přitom, bez nadsázky, půjde i v období před Vánoci. Proč? Vánoční výzdoba a silvestrovské petardy se velmi často stávají příčinou škod na majetku, zranění nebo i smrti.</w:t>
      </w:r>
    </w:p>
    <w:p>
      <w:pPr/>
      <w:r>
        <w:rPr/>
        <w:t xml:space="preserve">Dagmar Benešová, preventistka HZS MSK ÚO Nový Jičín říká: </w:t>
      </w:r>
      <w:r>
        <w:rPr>
          <w:i w:val="1"/>
          <w:iCs w:val="1"/>
        </w:rPr>
        <w:t xml:space="preserve">"Vánoční dekorace do prostředí bytu jsou, ve většině případů, vyrobené z hořlavého materiálu. Proto si již při jejich nákupu musíme prověřit, jak jsou vlastně svíčky v dekoraci upevněny a zda při jejich úplném vyhoření nehrozí nebezpečí požáru. Rovněž bychom se měli zamyslet nad tím, kam si vlastně zakoupenou dekoraci umístíme. Místo poblíž závěsu nebo vlající záclony, případně v prostoru nábytkové skřínky, na televizoru a podobně není vhodné pro žádné vánoční doplňky se svíčkami."</w:t>
      </w:r>
    </w:p>
    <w:p>
      <w:pPr/>
      <w:r>
        <w:rPr/>
        <w:t xml:space="preserve">Konec roku je zase tradičně spojen s bouřlivými oslavami v ulicích. Používání pyrotechniky v rukou laiků ale může vést především ke zraněním. Dagmar Benešová varuje: </w:t>
      </w:r>
      <w:r>
        <w:rPr>
          <w:i w:val="1"/>
          <w:iCs w:val="1"/>
        </w:rPr>
        <w:t xml:space="preserve">„Největší nebezpečí a nejčastější příčinu poranění nebo smrti přitom představují podomácku vyrobené pyrotechnické výrobky. Pyrotechnické výrobky však dnes můžeme v hojné míře nakoupit v nejrůznějších prodejnách, ve stáncích a tržnicích. Jsou rozděleny do čtyř tříd nebezpečnosti, přičemž třída nebezpečnosti musí být na obalu výrobku vyznačena."</w:t>
      </w:r>
    </w:p>
    <w:p>
      <w:pPr/>
      <w:r>
        <w:rPr/>
        <w:t xml:space="preserve">Výrobky třídy I. jsou volně dostupné komukoliv, třeba i ve stánku. Třídu II. lze prodávat pouze v kamenných obchodech, a to osobám starším 18 let. Výrobky třídy III. si mohou zakoupit pouze lidé s průkazem odpalovače ohňostrojů a na použití pyrotechniky z nejnebezpečnější třídy IV. je nutné dokonce zpracovat speciální projekt.</w:t>
      </w:r>
    </w:p>
    <w:p>
      <w:pPr/>
      <w:r>
        <w:rPr>
          <w:i w:val="1"/>
          <w:iCs w:val="1"/>
        </w:rPr>
        <w:t xml:space="preserve">„Při používání pyrotechniky bychom měli dodržovat určité zásady, a to je dostatečná vzdálenost od hořlavých předmětů, zaparkovaných aut, od staveb nebo stromů. V žádném případě nemiřte na sebe ani na ostatní, nepoužívejte pyrotechnické výrobky pod vlivem alkoholu, nesbírejte nevybuchlé petardy a nesahejte na ně, dodržujte bezpečnostní pravidla a výrobky likvidujte pouze podle návodu výrobce,"</w:t>
      </w:r>
      <w:r>
        <w:rPr/>
        <w:t xml:space="preserve"> radí Dagmar Benešová. Právě návod k obsluze výrobku v češtině je povinnou součástí každé petardy nebo rakety.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6/hasici-varuji-pred-hratkami-s-pyrotech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2026-07-07T09:21:44+02:00</dcterms:created>
  <dcterms:modified xsi:type="dcterms:W3CDTF">2026-07-07T09:21:44+02:00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