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finančně podpořili sportovní aktivity</w:t>
      </w:r>
    </w:p>
    <w:p>
      <w:pPr/>
      <w:r>
        <w:rPr/>
        <w:t xml:space="preserve">Jeden milion sto šedesát tisíc korun rozdělili zastupitelé ze sportovního fondu města. Celkem vyhověli šestatřiceti žádostem o poskytnutí dotací na celoroční činnost, ale také na pořádání jednorázových sportovních akcích. Dotaci na celoroční činnost tak získal například baseballový klub, a to celkem 144 tisíc korun, nebo plavecký oddíl Frýdek-Místek, kterému zastupitelé schválili finanční příspěvek sto osm tisíc korun. Dotaci 72 tisíc korun udělil Magistrát také škole TaeKwon-Do.</w:t>
      </w:r>
    </w:p>
    <w:p>
      <w:pPr/>
      <w:r>
        <w:rPr/>
        <w:t xml:space="preserve">Jozef Juhás, vedoucí školy TaeKwon-Do I.T.F. - JOOMUK F-M: “Finanční prostředky používáme na sportovní pomůcky. Když jdeme na závody, používáme je na cestovné a stravné.”</w:t>
      </w:r>
    </w:p>
    <w:p>
      <w:pPr/>
      <w:r>
        <w:rPr/>
        <w:t xml:space="preserve">Vedle dalších subjektů podpořili zastupitelé také jednorázové akce, například Zimní hry pro mentálně postižené nebo turistický pochod Lískovecká 10. Sportovní fond ale není jediným prostředkem, kterým město sportovní aktivity a subjekty podporuje.</w:t>
      </w:r>
    </w:p>
    <w:p>
      <w:pPr/>
      <w:r>
        <w:rPr/>
        <w:t xml:space="preserve">Pavel Machala (ČSSD), náměstek primátora města Frýdku-Místku: “Kromě sportovního fondu město podporuje sport i jinými způsoby. Například Centrem sportu nebo dotacemi sportovním oddílům provozujícím vrcholovou činnost. Případně je zde i podpora z fondu primátora například na jednorázové sportovní akce, případně na dokrytí činnosti sportovních klubů.”</w:t>
      </w:r>
    </w:p>
    <w:p>
      <w:pPr/>
      <w:r>
        <w:rPr/>
        <w:t xml:space="preserve">Ve sportovním fondu stále zbývá zhruba sto tisíc korun. Žádosti o dotace na jednorázové sportovní akce je tak možno podávat v průběhu roku až do jeho vyčerpání.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893/zastupitele-fm-financne-podporili-sportovn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2026-05-16T06:10:10+02:00</dcterms:created>
  <dcterms:modified xsi:type="dcterms:W3CDTF">2026-05-16T06:10:10+02:00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