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Třinečtí kriminalisté dopadli trojici lupičů</w:t>
      </w:r>
    </w:p>
    <w:p>
      <w:pPr/>
      <w:r>
        <w:rPr/>
        <w:t xml:space="preserve">Na záběrech vidíte trojici mužů, které eskorta přivádí k soudu. Právě tito tři cizinci ve věku devatenáct a dvacet let v první polovině dubna několikrát zavítali na Jablunkovsko a Třinecko, kde bez varování napadali nic netušící oběti. </w:t>
      </w:r>
    </w:p>
    <w:p>
      <w:pPr/>
      <w:r>
        <w:rPr/>
        <w:t xml:space="preserve">Vlastimil Starzyk, mluvčí PČR F-M: “Ty vždy v pozdních nočních hodinách přepadli, strhli na zem, zbili teleskopickými obušky a požadovali primárně peníze. Když poškození peníze neměli, vzali co se dalo. Mobil, klíče a v jednom případě i sadu herních šipek.”</w:t>
      </w:r>
    </w:p>
    <w:p>
      <w:pPr/>
      <w:r>
        <w:rPr/>
        <w:t xml:space="preserve">Zhruba před týdnem lupiči znovu zaútočili v Třinci. Po desáté hodině večer přepadli jednadvacetiletého muže. Tomu se nejprve podařilo utéct. Pachatelé ho ale dohnali a jako v předchozích případech ho zbili a oloupili. Po oznámení útoku se po stopě násilníků ihned  vydali třinečtí kriminalisté.</w:t>
      </w:r>
    </w:p>
    <w:p>
      <w:pPr/>
      <w:r>
        <w:rPr/>
        <w:t xml:space="preserve">Vlastimil Starzyk, mluvčí PČR F-M: “Po mužích se ihned rozběhlo pátrání. Měli jsme vytypována místa, kterými by mohli pachatelé projíždět. Toto se ukázalo jako dobrý úsudek. Dvojčlenná hlídka z Třince muže dopadla těsně před hranicemi a zastavila vůz. Popis odpovídal mužům, kteří měli spáchat tuto loupež. Poté byli předvedeni na služebnu a policistům se k loupeži toho dne doznali. Pak si naši detektivové muže převzali a tito jim doznali další dva skutky, které spáchali v minulých dnech.”</w:t>
      </w:r>
    </w:p>
    <w:p>
      <w:pPr/>
      <w:r>
        <w:rPr/>
        <w:t xml:space="preserve">Trojice pachatelů je nyní ve vazbě. Za zvlášť závažný zločin loupeže jim hrozí až deset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52/trinecti-kriminaliste-dopadli-trojici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