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květnu opět startují Beskydské farmářské trhy</w:t>
      </w:r>
    </w:p>
    <w:p>
      <w:pPr/>
      <w:r>
        <w:rPr/>
        <w:t xml:space="preserve">Beskydské farmářské trhy se ve Frýdku-Místku konají už čtyři roky. Za dobu své existence si také získaly své pravidelné návštěvníky. Také letos město připravilo sérii farmářských trhů, které se na náměstí Svobody v Místku budou konat ve čtrnáctidenních intervalech. Ty úplně první odstartují už sedmého května.</w:t>
      </w:r>
    </w:p>
    <w:p>
      <w:pPr/>
      <w:r>
        <w:rPr/>
        <w:t xml:space="preserve">Jana Matějíková, mluvčí Magistrátu města Frýdku-Místku: “Na prvním letošním farmářském trhu budou prodejci nabízet zejména sazeničky a letničky. Chybět samozřejmě nebudou sýrové nebo masné a rybí výrobky. Bude tam prostě všechno, na co jsou lidé zvyklí.”</w:t>
      </w:r>
    </w:p>
    <w:p>
      <w:pPr/>
      <w:r>
        <w:rPr/>
        <w:t xml:space="preserve">Letos se mohou návštěvníci těšit i na řadu novinek, například na uzenářské výrobky, těstoviny z kvalitní semolinové mouky nebo marmelády bez umělých barviv a konzervantů. Jako obvykle budou jednotlivé trhy také tematicky zaměřeny.</w:t>
      </w:r>
    </w:p>
    <w:p>
      <w:pPr/>
      <w:r>
        <w:rPr/>
        <w:t xml:space="preserve">Jana Matějíková, mluvčí Magistrátu města Frýdku-Místku: “V květnu budou farmářské trhy z důvodu nedostatku výpěstků zaměřeny převážně na prodej květin. V červnu už dostanou prostor také řemesla. V červenci, srpnu a září už bude na trzích zelenina a ovoce v co možná největší míře. V říjnu jsou trhy zaměřeny na dušičky a v listopadu se mohou návštěvníci farmářských trhů tradičně těšit na zabijačku.”</w:t>
      </w:r>
    </w:p>
    <w:p>
      <w:pPr/>
      <w:r>
        <w:rPr/>
        <w:t xml:space="preserve">Celou sérii jako již tradičně završí advent. Beskydské farmářské trhy se budou konat vždy od 9 do 16 hodin. Podrobnější rozpis najdou zájemci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008/v-kvetnu-opet-startuji-beskydsk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2026-07-10T15:00:28+02:00</dcterms:created>
  <dcterms:modified xsi:type="dcterms:W3CDTF">2026-07-10T15:00:28+02:00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