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organizovala MS v ledním hokeji na jedničku</w:t>
      </w:r>
    </w:p>
    <w:p>
      <w:pPr/>
      <w:r>
        <w:rPr/>
        <w:t xml:space="preserve">Podle prezidenta Mezinárodního svazu hokeje si vedla Ostrava během Mistrovství světa skvěle. Svědčí o tom například to, že ze třiceti v Ostravě odehraných zápasů bylo čtrnáct zcela vyprodaných a z celkového počtu 741 690 fanoušků, Ostravu jako svůj hlavní stan využilo více než 234 tisíc hokejových nadšenců. </w:t>
      </w:r>
    </w:p>
    <w:p>
      <w:pPr/>
      <w:r>
        <w:rPr/>
        <w:t xml:space="preserve">Aleš Pavlík, místopředseda Českého svazu ledního hokeje </w:t>
      </w:r>
    </w:p>
    <w:p>
      <w:pPr/>
      <w:r>
        <w:rPr/>
        <w:t xml:space="preserve">Celkem se na mistrovství světa použilo tisíc dvě stě puků, z toho polovina byla zapotřebí v Ostravě. Organizátoři museli vyprat celkem 1600 ručníků, v Ostravě je to 800. Úspěch v návštěvnosti spočívá podle organizátorů v pozitivní kampani, jako je hokejový smajlík nebo maskoti Mistrovství Bob a Bobek.</w:t>
      </w:r>
    </w:p>
    <w:p>
      <w:pPr/>
      <w:r>
        <w:rPr/>
        <w:t xml:space="preserve">Aleš Pavlík, místopředseda Českého svazu ledního hokeje</w:t>
      </w:r>
    </w:p>
    <w:p>
      <w:pPr/>
      <w:r>
        <w:rPr/>
        <w:t xml:space="preserve">Šampionát ale vynesl Ostravě i spoustu ekonomických efektů, které převážili finanční náklady města, které se vyšplahaly na 80 milionů korun.</w:t>
      </w:r>
    </w:p>
    <w:p>
      <w:pPr/>
      <w:r>
        <w:rPr/>
        <w:t xml:space="preserve">Tomáš Macura, primátor Ostravy </w:t>
      </w:r>
    </w:p>
    <w:p>
      <w:pPr/>
      <w:r>
        <w:rPr/>
        <w:t xml:space="preserve">Mezi další zajímavosti například patří to, že celkem se mistrovstí účastnilo 170 hráčů a vstřeleno bylo 354 branek. Ze soutěže se odvysílalo 6000 hodin materiálu a to do 160ti zemí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08/ostrava-organizovala-ms-v-lednim-hokeji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2026-05-25T18:06:15+02:00</dcterms:created>
  <dcterms:modified xsi:type="dcterms:W3CDTF">2026-05-25T18:06:15+02:00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