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města 22.9.2009</w:t>
      </w:r>
    </w:p>
    <w:p>
      <w:pPr/>
      <w:r>
        <w:rPr/>
        <w:t xml:space="preserve">Zastupitelé se také zabývali koncepčním návrhem k zajištění provozu domova pro seniory Pohoda. Velmi přínosným bodem jednání pak bylo seznámení se sociodemografickou studií města Bruntálu.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818/zastupitelstvo-mesta-229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2026-07-10T13:36:34+02:00</dcterms:created>
  <dcterms:modified xsi:type="dcterms:W3CDTF">2026-07-10T13:36:34+02:00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