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útulku pro psy platí nový provozní řád</w:t>
      </w:r>
    </w:p>
    <w:p>
      <w:pPr/>
      <w:r>
        <w:rPr/>
        <w:t xml:space="preserve">Na začátku roku zasáhla ostravský psí útulek nejrozsáhlejší epidemie v historii. Kvůli parvoviroze přišlo o život asi 40 psů. Vedení města se zdály následky příliš tragické a proto byly soudním znalcem překontrolovány kroky útulku. Na základě posudku nezůstal kámen na kameni a byl schválen i nový provozní řád.</w:t>
      </w:r>
    </w:p>
    <w:p>
      <w:pPr/>
      <w:r>
        <w:rPr/>
        <w:t xml:space="preserve">Tomáš Macura (ANO 2011), primátor Ostravy: “Nebude se už prát prádlo ve stejné místnosti, ve které se připravovaly pokrmy pro psy. V maximální možné míře se bude regulovat pohyb osob po útulku. Prodlouží se doba karantény pro nové psy ze dvou na tři týdny.”</w:t>
      </w:r>
    </w:p>
    <w:p>
      <w:pPr/>
      <w:r>
        <w:rPr/>
        <w:t xml:space="preserve">Klíčové bude také oddělení karantény a izolace do vedlejšího objektu, který v současné době slouží městské policii. Ta už ale s útulkem nemá nic společného a chystá se její stěhování.</w:t>
      </w:r>
    </w:p>
    <w:p>
      <w:pPr/>
      <w:r>
        <w:rPr/>
        <w:t xml:space="preserve">Tomáš Macura (ANO 2011), primátor Ostravy: “Městská policie by se na podzim měla přestěhovat do nového bezpečnostního centra v Ostravě - Jih.”</w:t>
      </w:r>
    </w:p>
    <w:p>
      <w:pPr/>
      <w:r>
        <w:rPr/>
        <w:t xml:space="preserve">Důležité je také to, že v útulku už nebudou přijímány kočky. Nový provozní řád schválila rada města a v červnu by ho měla posvětit i krajská veterinární správa. Platí ale už nyní.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92/v-ostravskem-utulku-pro-psy-plati-novy-provoz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2026-06-18T07:44:37+02:00</dcterms:created>
  <dcterms:modified xsi:type="dcterms:W3CDTF">2026-06-18T07:44:37+02:00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