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Rozbíjení protihlukových bariér v Ostravě pokračuje</w:t>
      </w:r>
    </w:p>
    <w:p>
      <w:pPr/>
      <w:r>
        <w:rPr/>
        <w:t xml:space="preserve">Před třemi měsíci jste mohli v našem zpravodajství vidět následky řádění zlodějů kovů v Ostravě-Přívoze na prodloužené Místecké. Kvůli hliníkovým lištám tam šroťáci začali likvidovat skleněné protihlukové bariéry. Z každého skla získají pouhé tři lišty.V březnu jich podle Ředitelství silnic bylo zničeno asi 60.</w:t>
      </w:r>
    </w:p>
    <w:p>
      <w:pPr/>
      <w:r>
        <w:rPr/>
        <w:t xml:space="preserve">Jan Rýdl, mluvčí Ředitelství silnic a dálnic ČR: “Zhruba šedesátka výplní protihlukové stěny byla poničena vandaly. Ještě letos proběhne oprava za zhruba 2 miliony korun.”</w:t>
      </w:r>
    </w:p>
    <w:p>
      <w:pPr/>
      <w:r>
        <w:rPr/>
        <w:t xml:space="preserve">Jenže uběhlo pár týdnů a kradlo se dále. Dnes už tam skleněné bariéry nejsou téměř žádné. Lidé z okolí o zlodějích ví, ale někteří jsou prý mezi nimi a tak raději dělají, že nic neviděli a neslyšeli. Policistům se v minulosti podařilo chytit jen jednoho zloděje a nyní další dva.</w:t>
      </w:r>
    </w:p>
    <w:p>
      <w:pPr/>
      <w:r>
        <w:rPr/>
        <w:t xml:space="preserve">Viktor Kašlík, mluvčí PČR Ostrava: “Muži měli pomocí kladiva rozbít dvě protihlukové zábrany na dálničním přivaděči a z těchto odcizit tři dlouhé hliníkové lišty o délce dva metry a posléze z místa činu utéct.”</w:t>
      </w:r>
    </w:p>
    <w:p>
      <w:pPr/>
      <w:r>
        <w:rPr/>
        <w:t xml:space="preserve">Hodnota jednoho rozbitého skla včetně montáže je asi 35 tisíc korun. Za lišty z něj dostanou šroťáci ve sběru asi 90 korun. Škoda už v současné době přesáhla 2 miliony korun a stále se zvyšuje. Sklo chtějí silničáři nyní nahradit betonem.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228/rozbijeni-protihlukovych-barier-v-ostrav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2026-06-19T06:02:05+02:00</dcterms:created>
  <dcterms:modified xsi:type="dcterms:W3CDTF">2026-06-19T06:02:05+02:00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