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devítiletá mistryně ČR</w:t>
      </w:r>
    </w:p>
    <w:p>
      <w:pPr/>
      <w:r>
        <w:rPr/>
        <w:t xml:space="preserve">Viktorka je přes svůj věk už zkušenou jezdkyní. Jezdit začala opravdu v útlém věku.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"No, prakticky jak jsem začala sedět. To už mě mamka pomalu dávala na koně."</w:t>
      </w:r>
    </w:p>
    <w:p>
      <w:pPr/>
      <w:r>
        <w:rPr/>
        <w:t xml:space="preserve">Military je jezdeckou disciplínou, při níž kůň i jezdec musí prokázat všestrannou způsobilost.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"První den se jezdí drezurní zkouška, to se předvádí cviky na drezurním obdélníku. Tím se prokazuje soulad a harmonie. Druhý den se skáčou terénní skoky v terénu, jmenuje se to Cross country, zas musí být odvaha i taková tvrdost koně i jezdce a třetí den je parkúr.</w:t>
      </w:r>
      <w:r>
        <w:rPr/>
        <w:t xml:space="preserve">"</w:t>
      </w:r>
    </w:p>
    <w:p>
      <w:pPr/>
      <w:r>
        <w:rPr/>
        <w:t xml:space="preserve">Předpokladem úspěchu je v jezdectví, ostatně jako v každém sportovním odvětví, píle a každodenní trénink. V jezdectví je to navíc ještě soulad člověka a zvířete.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"Hlavně je to každodenní dřina a víra v to, že se to jednou povede. Taky je to určitě i štěstí, protože bez toho štěstí to nejde."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"Ten člověk musí mít soucit k tomu koni, aby na něj nebyl surový a musí se ho naučit ovládat, musí se s ním sžít a pak už to jde."</w:t>
      </w:r>
    </w:p>
    <w:p>
      <w:pPr/>
      <w:r>
        <w:rPr/>
        <w:t xml:space="preserve">Viktorka rozhodně nehodlá usnout na vavřínech. O své budoucnosti má jasno.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"Furt zůstanu u koní a budu se snažit furt zlepšovat a zlepšovat."</w:t>
      </w:r>
    </w:p>
    <w:p>
      <w:pPr/>
      <w:r>
        <w:rPr/>
        <w:t xml:space="preserve">Titul mistryně České republiky je zatím největší úspěch Viktorky Theimerové. Vzhledem k její píli by rozhodně neměl být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48/viktorka-theimerova--devitileta-mistryn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2026-06-30T22:15:57+02:00</dcterms:created>
  <dcterms:modified xsi:type="dcterms:W3CDTF">2026-06-30T22:15:57+02:00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