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probíhají letní ořezy stromů a keřů</w:t>
      </w:r>
    </w:p>
    <w:p>
      <w:pPr/>
      <w:r>
        <w:rPr/>
        <w:t xml:space="preserve">Zaměstnanci Technických služeb provádí letní péči o stromy a keře každoročně na celém území města. Reagují tak na pokyny Odboru životního prostředí a zemědělství magistrátu, ale také na četné žádosti občanů. </w:t>
      </w:r>
    </w:p>
    <w:p>
      <w:pPr/>
      <w:r>
        <w:rPr/>
        <w:t xml:space="preserve">Jaromír Kohut, předseda představenstva TS F-M: “Cílem je zvýšení vitality a zdravotního stavu jednotlivých stromů a keřů, zajištění bezpečnosti provozu jak podjezdových, tak i podchodních profilů a v neposlední řadě i vyřešení některých požadavků občanů, kterým keře a stromy zasahují do fasád.”</w:t>
      </w:r>
    </w:p>
    <w:p>
      <w:pPr/>
      <w:r>
        <w:rPr/>
        <w:t xml:space="preserve">Technické služby mají v letošním roce s letními ořezy daleko více práce než v letech předcházajících. Město proto na tuto činnost muselo navýšit rozpočet.</w:t>
      </w:r>
    </w:p>
    <w:p>
      <w:pPr/>
      <w:r>
        <w:rPr/>
        <w:t xml:space="preserve">Michal Pobucký (ČSSD), primátor města Frýdku-Místku: “Vzhledem k tomu, že jsme v letošním roce počítali, že těch škodlivých stromů bude více, jsme navýšili finanční prostředky na tuto činnost. V minulých letech jsme to dělali v objemu šest set tisíc korun. Letos na tyto práce dáváme milion korun.”</w:t>
      </w:r>
    </w:p>
    <w:p>
      <w:pPr/>
      <w:r>
        <w:rPr/>
        <w:t xml:space="preserve">S letními ořezy stromů a keřů by měly být Technické služby hotovy na přelomu srpna a září. Po odřezání prochází větve štěpkováním a vzniklá hmota se dále využívá k mulčování, což chrání půdu kolem rostlin před vysycháním, zabraňuje růstu plevele a zvyšuje estetickou stránku výsadby.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583/ve-fm-probihaji-letni-orezy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2026-07-10T21:46:10+02:00</dcterms:created>
  <dcterms:modified xsi:type="dcterms:W3CDTF">2026-07-10T21:46:10+02:00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