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Vedro trápí ryby, rybáři je převážejí do řek</w:t>
      </w:r>
    </w:p>
    <w:p>
      <w:pPr/>
      <w:r>
        <w:rPr/>
        <w:t xml:space="preserve">Teplota v tocích neustále roste. Například v tomto chovném rybníčku v Pstruží u Frýdlantu nad Ostravicí dnes vystoupala teplota skoro až na 26 stupňů celsia, což je pro pstruhy smrtící.</w:t>
      </w:r>
    </w:p>
    <w:p>
      <w:pPr/>
      <w:r>
        <w:rPr/>
        <w:t xml:space="preserve">Pavel Remiáš, předseda Českého rybářského svazu Frýdlant nad Ostravicí: „Pro pstruhy je nebezpečná teplota nad 23 stupňů Celsia, takže teď už prakticky bojují o život. Snažíme se vodu okysličit, ale moc to nepomáhá.“</w:t>
      </w:r>
    </w:p>
    <w:p>
      <w:pPr/>
      <w:r>
        <w:rPr/>
        <w:t xml:space="preserve">Vlivem vedra a sucha ubývá vody v tocích, takže rybáři nemají moc možností, kam ryby vyvézt. Jednou z mála destinací je tok Ostravice pod přehradou Šance v Beskydech.</w:t>
      </w:r>
    </w:p>
    <w:p>
      <w:pPr/>
      <w:r>
        <w:rPr/>
        <w:t xml:space="preserve">Přemysl Jaroň, předseda Českého rybářského svazu: „Situace je katastrofální, snažíme se zabránit nejhoršímu, tedy úhynu ryb. Věříme, že jejich šance na přežití bude v Ostravici vyšší.“</w:t>
      </w:r>
    </w:p>
    <w:p>
      <w:pPr/>
      <w:r>
        <w:rPr/>
        <w:t xml:space="preserve">Rybáři doufají, že období veder a sucha brzy skončí, jinak by jejich snažení přišlo vniveč.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91/vedro-trapi-ryby-rybari-je-prevazeji-do-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2026-08-17T14:39:18+02:00</dcterms:created>
  <dcterms:modified xsi:type="dcterms:W3CDTF">2026-08-17T14:39:18+02:00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