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svého kamaráda z FM doslova umlátil</w:t>
      </w:r>
    </w:p>
    <w:p>
      <w:pPr/>
      <w:r>
        <w:rPr/>
        <w:t xml:space="preserve">Gabriel Bedáň žil se svým kamarádem u známé ve Frýdku - Místku. Stále více mu ale vadilo, že na všechno kašle. Když měl hlad, vzal mu jídlo, nedbal na osobní hygienu a nezřídka se i pokálel. </w:t>
      </w:r>
    </w:p>
    <w:p>
      <w:pPr/>
      <w:r>
        <w:rPr/>
        <w:t xml:space="preserve">Vít Legerský, státní zástupce: “Nestaral se o své životní potřeby, upíjel ostatním alkohol, ujídal jim jídlo a nedbal na osobní hygienu.”</w:t>
      </w:r>
    </w:p>
    <w:p>
      <w:pPr/>
      <w:r>
        <w:rPr/>
        <w:t xml:space="preserve">Gabriel Bedáň svému kamarádovi domlouval i vyhrožoval a občas zřejmě přidal i nějakou tu facku. Všechno ale bylo marné a na začátku roku roku míra tolerance přetekla. Bedáň se na kamaráda vrhl a brutálně ho zmlátil. Výčet jeho zranění trval žalobci nejméně 5 minut. Dokonce ho i svázal do kozelce, aby se nemohl bránit. Vážil pouhých 46 kilo a surový útok nepřežil. </w:t>
      </w:r>
    </w:p>
    <w:p>
      <w:pPr/>
      <w:r>
        <w:rPr/>
        <w:t xml:space="preserve">Vít Legerský, státní zástupce: “Opakovaně jej srazil na podlahu, kde jej razantně bil pěstmi a kopal do hlavy a hrudníku. Způsobil mu mnohočetná nitrolební poranění hlavy a zlomeniny skeletu hrudníku.”</w:t>
      </w:r>
    </w:p>
    <w:p>
      <w:pPr/>
      <w:r>
        <w:rPr/>
        <w:t xml:space="preserve">Bedáň napadení před soudem popřel. Připustil nějakou tu facku. Kamarád prý několikrát spadl a udeřil se do hlavy. Svázal ho proto, že měl zdravotní problémy a ještě na něj útočil. Klíčová bude výpověď soudního lékaře. Ten by měl stanovit, jak zranění mohla vzniknout. Bedáňovi hrozí za vraždu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670/obzalovany-sveho-kamarada-z-fm-doslova-umla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2026-04-18T11:43:13+02:00</dcterms:created>
  <dcterms:modified xsi:type="dcterms:W3CDTF">2026-04-18T11:43:13+02:00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