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magistrátu finišuje stěhování</w:t>
      </w:r>
    </w:p>
    <w:p>
      <w:pPr/>
      <w:r>
        <w:rPr/>
        <w:t xml:space="preserve">Jak už z našeho zpravodajství jistě víte, městský obvod Moravská Ostrava a Přívoz se loni v září přestěhoval po letech na magistrátu do své budovy po bývalé Spořitelně v centru města. V nové radnici se tak uvolnilo více než 100 kanceláří. Ty v těchto dnech postupně zaplňují úředníci z jiných budov. </w:t>
      </w:r>
    </w:p>
    <w:p>
      <w:pPr/>
      <w:r>
        <w:rPr/>
        <w:t xml:space="preserve">Andrea Vojkovská, mluvčí Ostravy: “Jedná se o kanceláře v křídle na Sokolské ulici. V prvním patře bude sídlit Ovanet a ve druhém a třetím podlaží budou spisovny a ve čtvrtém  a pátém patře budou úředníci, kteří v současné době sídlí na Husově ulici.””</w:t>
      </w:r>
    </w:p>
    <w:p>
      <w:pPr/>
      <w:r>
        <w:rPr/>
        <w:t xml:space="preserve">Úředníci se stěhují se vším všudy, tedy i s nábytkem a veškerým vybavením kanceláří. Věci si museli sbalit do krabic a pak je zase čekalo nebo ještě čeká vybalování. O bezchybné přemístění se stará ostravská firma s dlouholetými zkušenostmi v této oblasti. </w:t>
      </w:r>
    </w:p>
    <w:p>
      <w:pPr/>
      <w:r>
        <w:rPr/>
        <w:t xml:space="preserve">pracovník stěhovací firmy: “Obkládá se to dekami, aby  se nábytek neodřel a pro převoz je to uloženo tak, aby nedošlo k nějaké újmě na tom nábytku.”</w:t>
      </w:r>
    </w:p>
    <w:p>
      <w:pPr/>
      <w:r>
        <w:rPr/>
        <w:t xml:space="preserve">Kanceláře v budově magistrátu na Prokešově náměstí tak budou opět využity všechny do jedné. Budova na Husově ulici která se po stěhování vyprázdní, bude nabídnuta k prodeji. Sestěhováním by mělo dojít i k úsporám za nájemné.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93/na-ostravskem-magistratu-finisuje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2026-06-19T10:39:15+02:00</dcterms:created>
  <dcterms:modified xsi:type="dcterms:W3CDTF">2026-06-19T10:39:15+02:00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