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budovou Ostravice stále není jasné</w:t>
      </w:r>
    </w:p>
    <w:p>
      <w:pPr/>
      <w:r>
        <w:rPr/>
        <w:t xml:space="preserve">Na jaře to vypadalo, že kdysi slavná budova modního domu Ostravica a dva sousední objekty budou konečně zachráněny. Uskutečnila se setkání majitele s vedením města i památkáři a také s veřejností. Na debatě, kterou mohli lidé sledovat i v TV Polar, slíbil vedoucí projektu, že v květnu bude jasno.</w:t>
      </w:r>
    </w:p>
    <w:p>
      <w:pPr/>
      <w:r>
        <w:rPr/>
        <w:t xml:space="preserve">Daniel Zeman, vedoucí projektu Ostravica 2020, debata “Do centra” 21. dubna: “Bavíme se o polovině května, kdy bychom chtěli věc diskutovat na radnicích a v době velmi krátké by měla být veřejná.”</w:t>
      </w:r>
    </w:p>
    <w:p>
      <w:pPr/>
      <w:r>
        <w:rPr/>
        <w:t xml:space="preserve">Jenže je září a majitel své záměry stále neoznámil. Jednou se sice setkal v Praze s primátorem Tomášem Macurou, ale ani tam nic konkrétního nezaznělo. </w:t>
      </w:r>
    </w:p>
    <w:p>
      <w:pPr/>
      <w:r>
        <w:rPr/>
        <w:t xml:space="preserve">Andrea Vojkovská, mluvčí Ostravy: “Žádné konkrétní informace ze strany pana Zemana na té schůzce nezazněly.”</w:t>
      </w:r>
    </w:p>
    <w:p>
      <w:pPr/>
      <w:r>
        <w:rPr/>
        <w:t xml:space="preserve">Vedení města se prý snažilo s majitelem Ostravice spojit, ale zatím se to nedaří. Mezitím mu ale udělil útvar hlavního architekta další pokutu.</w:t>
      </w:r>
    </w:p>
    <w:p>
      <w:pPr/>
      <w:r>
        <w:rPr/>
        <w:t xml:space="preserve">telefonuje: Daniel Zeman, vedoucí projektu Ostravica 2020: “Chtěl jsme to udělat už před Coloursy, aby to bylo tématem i na Coloursech. Bohužel jsme to nestihli a pak jsem si dal dovolenou. Chyba je čistě na mé straně.”</w:t>
      </w:r>
    </w:p>
    <w:p>
      <w:pPr/>
      <w:r>
        <w:rPr/>
        <w:t xml:space="preserve">Daniel Zeman tentokrát slíbil, že na přelomu září a října představí plány vedení města a hned potom i veřejnosti. O dalším vývoji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40/co-bude-s-budovou-ostravice-stale-neni-ja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