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připravuje nové projekty v oblasti dopravy</w:t>
      </w:r>
    </w:p>
    <w:p>
      <w:pPr/>
      <w:r>
        <w:rPr/>
        <w:t xml:space="preserve">Vybudovat nová parkovací místa, pokračovat ve výstavbách nových a opravách stávajících komunikací a chodníků nebo zrevidovat zbytečné dopravní značení, to je pouze malý výčet bodů v oblasti dopravy, kterou Rada města zakotvila do svého programového prohlášení na rok 2014 až 2018. </w:t>
      </w:r>
    </w:p>
    <w:p>
      <w:pPr/>
      <w:r>
        <w:rPr/>
        <w:t xml:space="preserve">Karel Deutscher (ČSSD), náměstek primátora města Frýdku-Místku: “Rada města si na toto volební období ve svých prioritách určila, že by ráda dosáhla výstavby obchvatu. Na tom trváme a budeme tomu věnovat veškeré úsilí. Už jsme avizovali, že jsme připraveni i na nějaké občanské protesty.”</w:t>
      </w:r>
    </w:p>
    <w:p>
      <w:pPr/>
      <w:r>
        <w:rPr/>
        <w:t xml:space="preserve">Cestující městskou hromadnou dopravou se nemusí bát, že by přišli o MHD zdarma. Rada města ve svém programu přislíbila, že tento projekt do budoucna zachová. A k tomu připravuje novinku.</w:t>
      </w:r>
    </w:p>
    <w:p>
      <w:pPr/>
      <w:r>
        <w:rPr/>
        <w:t xml:space="preserve">Karel Deutscher (ČSSD), náměstek primátora města Frýdku-Místku: Ze zajímavostí, které bychom rádi pro město udělali, je rozšíření hotspotů, které jsou dnes ve městě, i do autobusů MHD. Cestující se bude moci připojit na internet přímo v autobuse a vyhledat si například dopravní nebo turistické informace.”</w:t>
      </w:r>
    </w:p>
    <w:p>
      <w:pPr/>
      <w:r>
        <w:rPr/>
        <w:t xml:space="preserve">Město chce také každý rok opravit minimálně jednu křižovatku, rozšířit síť cyklostezek, popřípadě cyklotras nebo zajistit informační elektronické cedule na hlavní autobusové zastávky.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794/frydekmistek-pripravuje-nove-projekty-v-oblasti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2026-05-08T05:53:22+02:00</dcterms:created>
  <dcterms:modified xsi:type="dcterms:W3CDTF">2026-05-08T05:53:22+02:00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