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Muž, který v Ostravě znásilnil ženu, zůstane ve vazbě</w:t>
      </w:r>
    </w:p>
    <w:p>
      <w:pPr/>
      <w:r>
        <w:rPr/>
        <w:t xml:space="preserve">Jak už z našich pondělních zpráv víte, policisté v neděli zadrželi v Praze 27letého muže, který 19. září znásilnil v Ostravě na Hranečníku 22letou dívku. Nepředstavitelná muka musela strpět celé 4 hodiny. V pondělí ještě policisté pachatele vyslýchali a v úterý soudce okresního soudu rozhodl, že ve vazbě zůstane.</w:t>
      </w:r>
    </w:p>
    <w:p>
      <w:pPr/>
      <w:r>
        <w:rPr/>
        <w:t xml:space="preserve">Nikola Kuběnová, státní zástupkyně: “Pan obviněný zůstane ve vazbě, na základě podaného návrhu státního zastupitelství, z důvodu vazby útěkové. Dnes se k věci nevyjadřoval, pouze k osobě, ke svým osobním a majetkovým poměrům.”</w:t>
      </w:r>
    </w:p>
    <w:p>
      <w:pPr/>
      <w:r>
        <w:rPr/>
        <w:t xml:space="preserve">Podle soudce hrozí, že by se pachatel mohl soudnímu přelíčení a hrozícímu trestu vyhýbat. Už nyní totiž nemá stálé bydliště, cestuje po celé zemi a živí se, jak se dá. V minulosti bydlel v Moravskoslezském kraji, ale nyní už sem jezdil jen občas. </w:t>
      </w:r>
    </w:p>
    <w:p>
      <w:pPr/>
      <w:r>
        <w:rPr/>
        <w:t xml:space="preserve">Nikola Kuběnová, státní zástupkyně: “Pan obviněný v minulosti byl trestán, ale pro zcela odlišnou trestnou činnost a jeho odsouzení je už několik let osvědčeno. Takže v současné době je jakoby osoba netrestaná.”</w:t>
      </w:r>
    </w:p>
    <w:p>
      <w:pPr/>
      <w:r>
        <w:rPr/>
        <w:t xml:space="preserve">Pachatel znásilnění se policistům při výslechu přiznal a podle státní zástupkyně vyjádřil nad svým činem i lítost. U soudu se před objektivy neustále kryl kapucí. Za znásilnění mu hrozí až 10 let vězení. K jeho dopadení policistům zřejmě pomohlo to, že už byl v minulosti odsouzen.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48/muz-ktery-v-ostrave-znasilnil-zenu-zustan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2026-06-22T13:21:17+02:00</dcterms:created>
  <dcterms:modified xsi:type="dcterms:W3CDTF">2026-06-22T13:21:17+02:00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