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26.10.2015,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Vítkovice porazily mistra, Třinec se trápí</w:t>
      </w:r>
    </w:p>
    <w:p>
      <w:pPr/>
      <w:r>
        <w:rPr/>
        <w:t xml:space="preserve">Podívejte se pořádně na tento gól vítkovického obránce Jana Štencela do sítě Litvínova. Možná jej uvidíte ještě jednou v anketě gól roku. Ostravský bek si udělal z litvínovských protihráčů tréninkové kužely a tímto výstavním kouskem rozhodl o vítězství Vítkovic nad Litvínovem 1:0.</w:t>
      </w:r>
    </w:p>
    <w:p>
      <w:pPr/>
      <w:r>
        <w:rPr/>
        <w:t xml:space="preserve">Jan Štencel, HC Vítkovice Steel: „Na přesilovky normálně nechodím, byla to trochu improvizace, která naštěstí vyšla.“</w:t>
      </w:r>
    </w:p>
    <w:p>
      <w:pPr/>
      <w:r>
        <w:rPr/>
        <w:t xml:space="preserve">Rostislav Olesz, HC Vítkovice Steel: „Rád bych to uměl také. Byl to perfektní gól, který nám zajistil vítězství nad mistrem, a to se cení.“</w:t>
      </w:r>
    </w:p>
    <w:p>
      <w:pPr/>
      <w:r>
        <w:rPr/>
        <w:t xml:space="preserve">Zato vicemistr z Třince se momentálně trápí. V Olomouci utržil nevídaný debakl 0:6 a v Chomutově dokázal přijít o vedení 4:1 a přivezl jen dva body za vítězství v prodloužení. Křeslo pod trenérem Kalousem se tak začíná kývat. Extraliga pokračuje už ve středu, kdy od 15:30 hostí Vítkovice Hradec Králové.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073/vitkovice-porazily-mistra-trinec-se-tra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2026-06-24T21:33:50+02:00</dcterms:created>
  <dcterms:modified xsi:type="dcterms:W3CDTF">2026-06-24T21:33:50+02:00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