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na téma Děti</w:t>
      </w:r>
    </w:p>
    <w:p>
      <w:pPr/>
      <w:r>
        <w:rPr/>
        <w:t xml:space="preserve">K vidění je v galerii orlovského Domu kultury padesát fotografií, na kterých jsou vyfoceny děti při různých činnostech.</w:t>
      </w:r>
    </w:p>
    <w:p>
      <w:pPr/>
      <w:r>
        <w:rPr/>
        <w:t xml:space="preserve">Miroslav Brziák, člen uměleckého sdružení K4: </w:t>
      </w:r>
      <w:r>
        <w:rPr>
          <w:i w:val="1"/>
          <w:iCs w:val="1"/>
        </w:rPr>
        <w:t xml:space="preserve">„Těch témat je celá řada. Chceme vyzkoušet všechna témata a rozhodli jsme se prostě pro děti. Děti bývají přirozené, nehrají si na nic, jsou samy sebou."</w:t>
      </w:r>
    </w:p>
    <w:p>
      <w:pPr/>
      <w:r>
        <w:rPr/>
        <w:t xml:space="preserve">Děti, a to hlavně ty malé, je někdy problém vyfotit, protože často musí být stále v pohybu, to se u loňské série snímku na téma portrét nestávalo.</w:t>
      </w:r>
    </w:p>
    <w:p>
      <w:pPr/>
      <w:r>
        <w:rPr/>
        <w:t xml:space="preserve">Pavla Herzánová, členka uměleckého sdružení K4:</w:t>
      </w:r>
      <w:r>
        <w:rPr>
          <w:i w:val="1"/>
          <w:iCs w:val="1"/>
        </w:rPr>
        <w:t xml:space="preserve"> „Tak právě naopak bych řekla, že to bylo jednodušší, že to nebylo plánované, nebylo aranžované a mě osobně se toto téma fotilo lépe než loňské portréty."</w:t>
      </w:r>
    </w:p>
    <w:p>
      <w:pPr/>
      <w:r>
        <w:rPr/>
        <w:t xml:space="preserve">Snímky na téma děti fotila čtveřice fotografů z uměleckého sdružení K4 po celý rok a každý z fotografů vyfotil přes deset filmů, tedy 360 záběrů, které vznikaly spontánně, ale někdy byly naaranžovány.</w:t>
      </w:r>
    </w:p>
    <w:p>
      <w:pPr/>
      <w:r>
        <w:rPr/>
        <w:t xml:space="preserve">Miroslav Brziák, člen uměleckého sdružení K4: </w:t>
      </w:r>
      <w:r>
        <w:rPr>
          <w:i w:val="1"/>
          <w:iCs w:val="1"/>
        </w:rPr>
        <w:t xml:space="preserve">„To je různé, někdy si záběr vymyslím a pak ho hledám eventuálně si ho můžu i nainstalovat. Jinak chodím a hledám, to je takový nejběžnější a snad nejlehčí způsob, ale člověk to musí vidět."</w:t>
      </w:r>
    </w:p>
    <w:p>
      <w:pPr/>
      <w:r>
        <w:rPr/>
        <w:t xml:space="preserve">Pavla Herzánová, členka uměleckého sdružení K4: </w:t>
      </w:r>
      <w:r>
        <w:rPr>
          <w:i w:val="1"/>
          <w:iCs w:val="1"/>
        </w:rPr>
        <w:t xml:space="preserve">„Všechno bylo spontánní. Můj takový prvoplán byl vlastně, že budu fotit děti s fyzickým nebo psychickým handicapem a navštívila jsem sociální ústav v Petřvaldě a tam jsem vlastně tyto děti fotografovala." </w:t>
      </w:r>
    </w:p>
    <w:p>
      <w:pPr/>
      <w:r>
        <w:rPr/>
        <w:t xml:space="preserve">Výstavu fotografií na téma Děti uměleckého sdružení K4 si můžete v Domě kultury města Orlové prohlédnout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914/vystava-fotografii-na-te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2026-05-17T05:58:06+02:00</dcterms:created>
  <dcterms:modified xsi:type="dcterms:W3CDTF">2026-05-17T05:58:06+02:00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