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 – přehlídka středních škol</w:t>
      </w:r>
    </w:p>
    <w:p>
      <w:pPr/>
      <w:r>
        <w:rPr/>
        <w:t xml:space="preserve">Veletrh středních škol pořádá opavská Střední technická škola už po 14. Letos se jich zde představilo bezmála 50. Stánky s letáky, často i názornými pomůckami byly v obležení žáků devátých tříd základních škol, kteří se nyní rozhodují, jakou střední školu si mají vybrat.</w:t>
      </w:r>
    </w:p>
    <w:p>
      <w:pPr/>
      <w:r>
        <w:rPr/>
        <w:t xml:space="preserve">“Tady zpravidla prezentují ty školy nejen pedagogové ale také žáci. A nebojí se zeptat na věci, na které by se běžně ani nezeptali,” říká organizátor akce Josef Vondál, ředitel Střední školy technické v Opavě</w:t>
      </w:r>
    </w:p>
    <w:p>
      <w:pPr/>
      <w:r>
        <w:rPr/>
        <w:t xml:space="preserve">Tělocvičnu a přilehlé učebny zaplnily stánky škol především z Opavy. Ale nechyběly ani vzdálenější střední školy, třeba z Ostravy, Hranic, Bílovce či Olomouce. Kromě tradičních oborů se zde prezentovaly také ojedinělá studia varhanářství, polygrafie či lesnictví. Každá škola se snažila předvést se zájemcům co nejatraktivněji.</w:t>
      </w:r>
    </w:p>
    <w:p>
      <w:pPr/>
      <w:r>
        <w:rPr/>
        <w:t xml:space="preserve">Dopoledne sem chodily celé třídy deváťáků v rámci vyučování. Odpoledne se sem někteří vraceli s rodiči, aby jim představili školu, kterou si sami vybrali.</w:t>
      </w:r>
    </w:p>
    <w:p>
      <w:pPr/>
      <w:r>
        <w:rPr/>
        <w:t xml:space="preserve">V rámci veletrhu si mohli návštěvníci prohlédnout také prostory pořádající Střední technické školy v Opavě, především moderní dílny. Na rozhodování, jaké další studium si vybrat, mají deváťáci ještě pár týdnů čas, přihlášky musí být podané 15.března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73/informa--prehlidk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2026-05-04T02:24:32+02:00</dcterms:created>
  <dcterms:modified xsi:type="dcterms:W3CDTF">2026-05-04T02:24:32+02:00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