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v plánu vybudovat řemeslný inkubátor</w:t>
      </w:r>
    </w:p>
    <w:p>
      <w:pPr/>
      <w:r>
        <w:rPr/>
        <w:t xml:space="preserve">Moravskoslezský kraj byl historicky vždy spíše regionem technických profesí. V současné době už ale začíná být problém sehnat například šikovného řemeslníka. Trend nezájmu o technické profese se snaží zvrátit vedení města i Vysoké školy báňské. Jedním z kroků ke zlepšení situace je i řemeslný inkubátor. </w:t>
      </w:r>
    </w:p>
    <w:p>
      <w:pPr/>
      <w:r>
        <w:rPr/>
        <w:t xml:space="preserve">Tomáš Macura (ANO 2011), primátor Ostravy: “Zájemci mohou přijít zrealizovat nějaký konkrétní projekt. Když to přeženu, třeba si ušít boty. Inkubátor může sloužit i k realizaci nějakého budoucího podnikatelského záměru.” </w:t>
      </w:r>
    </w:p>
    <w:p>
      <w:pPr/>
      <w:r>
        <w:rPr/>
        <w:t xml:space="preserve">Ivo Vondrák, rektor VŠB - TU Ostrava: “Máme malý zájem o studium technických oborů a myslím si, že právě takovýto inkubátor dokáže v těch lidech probudit zájem.”</w:t>
      </w:r>
    </w:p>
    <w:p>
      <w:pPr/>
      <w:r>
        <w:rPr/>
        <w:t xml:space="preserve">V současné době fungují sdílené dílny po celé Evropě. Ta ostravská by mohla vzniknout právě například v Dolní oblasti Vítkovic, kde jsou k tomu vhodné prostory.</w:t>
      </w:r>
    </w:p>
    <w:p>
      <w:pPr/>
      <w:r>
        <w:rPr/>
        <w:t xml:space="preserve">Martin Duda, ředitel Centra podpory inovací VŠB - TU Ostrava: “Mělo by to začínat základním nářadím typu ponk, svěrák, kladívko, ale potom i nějaké sofistikovanější CNC frézy, laserové řezačky a třeba i řezačky na vodu.”</w:t>
      </w:r>
    </w:p>
    <w:p>
      <w:pPr/>
      <w:r>
        <w:rPr/>
        <w:t xml:space="preserve">Řemeslné dílny by mohlo využívat asi 50 řemeslníků. Celý projekt by měl stát kolem 100 milionů korun a Ostrava by na jejich financování chtěla využít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36/ostrava-ma-v-planu-vybudovat-remesln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