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instalují vánoční výzdobu</w:t>
      </w:r>
    </w:p>
    <w:p>
      <w:pPr/>
      <w:r>
        <w:rPr/>
        <w:t xml:space="preserve">Adventní čas se pomalu blíží, pracovníci Technických služeb proto už od tohoto měsíce začali oblékat město do vánočního hávu. Na sloupech lamp veřejného osvětlení a stromech podél frekventovaných silnic se tak v těchto dnech objevují světelné řetězy, vločky, svícny, hvězdy a zvonečky, ale také převěsy a gejzíry. Město tak pomalu začíná dýchat vánoční atmosférou.</w:t>
      </w:r>
    </w:p>
    <w:p>
      <w:pPr/>
      <w:r>
        <w:rPr/>
        <w:t xml:space="preserve">Jaromír Kohut, předseda představenstva TS F-M: “Jedná se o standardní místa, na která jsou občané zvyklí z předcházejících let. Výzdoba bude na třídě T. G. Masaryka, v Parku pod zámkem, autobusovém stanovišti, ve středu a centru místecké části a na obou náměstích.”</w:t>
      </w:r>
    </w:p>
    <w:p>
      <w:pPr/>
      <w:r>
        <w:rPr/>
        <w:t xml:space="preserve">Světelné vánoční ozdoby se v letošním roce dočkaly nových led žárovek, které mají menší spotřebu, jsou úspornější a také lépe svítí. Město také poupravilo rozmístění některých ozdob  a do budoucna zvažuje další obměny.</w:t>
      </w:r>
    </w:p>
    <w:p>
      <w:pPr/>
      <w:r>
        <w:rPr/>
        <w:t xml:space="preserve">Karel Deutscher (ČSSD), náměstek primátora města Frýdku-Místku: “Město u vánoční výzdoby opraví část spodní části ulice T. G. M., kde dojde k úpravě vánočního osvětlení, a zároveň část vánočního osvětlení přesune do Chlebovic. Jako vedení také uvažujeme o tom, že bychom v příštím roce výrazně vánoční osvětlení změnili a trochu přidali.”</w:t>
      </w:r>
    </w:p>
    <w:p>
      <w:pPr/>
      <w:r>
        <w:rPr/>
        <w:t xml:space="preserve">K rozsvícení vánoční výzdoby dojde 27. listopadu, kdy se ve městě rozzáří na tři sta vánočních ozdob.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240/technicke-sluzby-fm-instal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2026-05-06T10:11:36+02:00</dcterms:created>
  <dcterms:modified xsi:type="dcterms:W3CDTF">2026-05-06T10:11:36+02:00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