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Výlovy rybníků na Karvinsku začaly ve Stonavě</w:t>
      </w:r>
    </w:p>
    <w:p>
      <w:pPr/>
      <w:r>
        <w:rPr/>
        <w:t xml:space="preserve">Ryby se do Kateřinských rybníků ve Stonavě dostaly jako 3deková mimina a tři roky si tu užívaly nerušený klid. Teď se ale nad nimi už zatáhly sítě a šupinaté dorostence čeká stěhování do vod plných rybářských háčků. Svou kůži však rybky nechtěly dát lacino. Prokřehlí rybáři přesto své námahy nelitovali.</w:t>
      </w:r>
    </w:p>
    <w:p>
      <w:pPr/>
      <w:r>
        <w:rPr/>
        <w:t xml:space="preserve">Zdeněk Rovnaník, rybář:</w:t>
      </w:r>
      <w:r>
        <w:rPr>
          <w:i w:val="1"/>
          <w:iCs w:val="1"/>
        </w:rPr>
        <w:t xml:space="preserve"> "Baví mě to pomáhat tady a ryby obecně - to je moje žití."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"Někdo chodí do hospody, já nechodím, já se sem radši 3x denně zajdu podívat jak ta ryba žere, jaké má přírůstky."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"Zatím to vypadá dobře, přírůstky budou slibné, pokud jde o ryby mírové, bude jich dost na zarybnění."</w:t>
      </w:r>
    </w:p>
    <w:p>
      <w:pPr/>
      <w:r>
        <w:rPr/>
        <w:t xml:space="preserve">Část z 11 a půl vylovených kateřinských ryb, která zůstane ve stonavském rybářském revíru, se přestěhuje jen o rybník vedle, zbytek čeká delší cesta do dalších 11 rybníků na celém Karvinsku, a bude záležet jen na nich, jestli skončí na udici. Nahazovat ji budou i ti, kteří se o tyto ryby dosud starali jako o vlastní děti.</w:t>
      </w:r>
    </w:p>
    <w:p>
      <w:pPr/>
      <w:r>
        <w:rPr/>
        <w:t xml:space="preserve">Vladimír Durčák, předseda MO ČRS Karviná:</w:t>
      </w:r>
      <w:r>
        <w:rPr>
          <w:i w:val="1"/>
          <w:iCs w:val="1"/>
        </w:rPr>
        <w:t xml:space="preserve"> "My ryby vychováme, pustíme do revíru a tam se stanou radostnou kořistí našich členů."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48/vylovy-rybniku-na-karvinsku-zaca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2026-04-29T12:12:50+02:00</dcterms:created>
  <dcterms:modified xsi:type="dcterms:W3CDTF">2026-04-29T12:12:50+02:00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