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lovce sezóny</w:t>
      </w:r>
    </w:p>
    <w:p>
      <w:pPr/>
      <w:r>
        <w:rPr/>
        <w:t xml:space="preserve">V kostele svatého Bedřicha v Bílé se sešli účastníci 5. ročníku Svatohubertské mše. Do čela průvodu se postavila bryčka s jelenem, triumfem letošní lovecké sezóny. Za tento kočár se řadí lovec, průvodce, myslivci, kněží a lidé.</w:t>
      </w:r>
    </w:p>
    <w:p>
      <w:pPr/>
      <w:r>
        <w:rPr/>
        <w:t xml:space="preserve">Průvod se přesouvá do nedalekého loveckého zámečku kde začíná pasování. Třemi údery se z lovce stává lovec svatohubertské mše.</w:t>
      </w:r>
    </w:p>
    <w:p>
      <w:pPr/>
      <w:r>
        <w:rPr/>
        <w:t xml:space="preserve">Tomáš Večeřa (bezp.), starosta obce Bílá:</w:t>
      </w:r>
      <w:r>
        <w:rPr>
          <w:i w:val="1"/>
          <w:iCs w:val="1"/>
        </w:rPr>
        <w:t xml:space="preserve"> "Všichni myslivci chtějí poděkovat svatému Hubertu za to, co jim v tom uplynulém mysliveckém roce dal."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"Člověk si vzpomene na ty staré, krásné tradice." 2. "Nadchlo mě to všechno." 3. "Líbí se mi, že se ti myslivci dokáží dát takhle dohromady."</w:t>
      </w:r>
    </w:p>
    <w:p>
      <w:pPr/>
      <w:r>
        <w:rPr/>
        <w:t xml:space="preserve">Následuje mše vedená biskupem ostravsko-opavské diecéze. František Václav Lobkowicz, biskup ostravsko-opavské diecéze:</w:t>
      </w:r>
      <w:r>
        <w:rPr>
          <w:i w:val="1"/>
          <w:iCs w:val="1"/>
        </w:rPr>
        <w:t xml:space="preserve"> "Já jsem dnes chtěl posluchačům povědět, že je příroda jednak krásná, že má svého stvořitele. A když člověk umí naslouchat v tom tichu a rozumí řeči přírody, tak musí být fascinován."</w:t>
      </w:r>
    </w:p>
    <w:p>
      <w:pPr/>
      <w:r>
        <w:rPr/>
        <w:t xml:space="preserve">Na podobných oslavách téměř nikdy nechybí černí myslivci. Přemysl Filip, černý myslivec: </w:t>
      </w:r>
      <w:r>
        <w:rPr>
          <w:i w:val="1"/>
          <w:iCs w:val="1"/>
        </w:rPr>
        <w:t xml:space="preserve">"Bedřich Furstenberg je založil a ten oddíl ho vždycky doprovázel, když přijížděl ze svého panství. A to panství byly tyhle hory."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64/maji-lov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