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p>
      <w:pPr/>
      <w:r>
        <w:rPr/>
        <w:t xml:space="preserve">Výstava Františka Vítka a Věry Říčařové je vlastně ohlédnutím za celoživotní tvorbou obou umělců, je to průřez jejich uměleckým životem. František Vítek oslavil nedávno 80. narozeniny.</w:t>
      </w:r>
    </w:p>
    <w:p>
      <w:pPr/>
      <w:r>
        <w:rPr/>
        <w:t xml:space="preserve">Věra Říčařová, výtvarnice: </w:t>
      </w:r>
      <w:r>
        <w:rPr>
          <w:i w:val="1"/>
          <w:iCs w:val="1"/>
        </w:rPr>
        <w:t xml:space="preserve">"Co jsme vytvořili, s čím jsme si hráli. Já jsem si spíš hrála, František víc tvořil. (Oni byli tak vstřícní, že nám to dovolili prezentovat.) Některý hrály, některý třeba ještě nehrály, nebo si s něma hrajeme sami."</w:t>
      </w:r>
    </w:p>
    <w:p>
      <w:pPr/>
      <w:r>
        <w:rPr/>
        <w:t xml:space="preserve">František Vítek, výtvarník: </w:t>
      </w:r>
      <w:r>
        <w:rPr>
          <w:i w:val="1"/>
          <w:iCs w:val="1"/>
        </w:rPr>
        <w:t xml:space="preserve">"To je většina věcí, který jsme ještě nevystavovali v takovým celku. Jen málo věcí je tady, který by nebyly ze společnýho života."</w:t>
      </w:r>
    </w:p>
    <w:p>
      <w:pPr/>
      <w:r>
        <w:rPr/>
        <w:t xml:space="preserve">František a Věra jsou mnohem známější po celé Evropě, Americe či Japonsku, než ve své vlasti. Doma vystavují naprosto výjimečně.</w:t>
      </w:r>
    </w:p>
    <w:p>
      <w:pPr/>
      <w:r>
        <w:rPr/>
        <w:t xml:space="preserve">Jindřich Štreit, kurátor výstavy: </w:t>
      </w:r>
      <w:r>
        <w:rPr>
          <w:i w:val="1"/>
          <w:iCs w:val="1"/>
        </w:rPr>
        <w:t xml:space="preserve">"Jsou to lidé, umělci, kteří vystavovali a působili jako divadelníci po celém světě. František je umělec, řezbář, výtvarník, který navrhuje loutky a taky je realizuje. Věruška je ten člověk, který je oživuje, který jim dává duši."</w:t>
      </w:r>
    </w:p>
    <w:p>
      <w:pPr/>
      <w:r>
        <w:rPr/>
        <w:t xml:space="preserve">Výstava svým významem přesahuje nejen hranice města a okresu, ale i kraje. V poslední době patří k těm nejvýznamnějším v Bruntále.</w:t>
      </w:r>
    </w:p>
    <w:p>
      <w:pPr/>
      <w:r>
        <w:rPr/>
        <w:t xml:space="preserve">Hana Garncarzová, ředitelka muzea:</w:t>
      </w:r>
      <w:r>
        <w:rPr>
          <w:i w:val="1"/>
          <w:iCs w:val="1"/>
        </w:rPr>
        <w:t xml:space="preserve"> "Je to něco jedinečného, mimořádného, protože takovouto výstavu nemají lidé možnost vidět vůbec nikde. Je to opravdu příležitost vidět úžasné loutky a taky zajímavé malby a obrazy." </w:t>
      </w:r>
    </w:p>
    <w:p>
      <w:pPr/>
      <w:r>
        <w:rPr/>
        <w:t xml:space="preserve">Navštívit výstavu na bruntálském zámku a dopřát si tím mimořádného kulturního zážitku, mohou zájemci do 22.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36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2026-07-03T14:53:45+02:00</dcterms:created>
  <dcterms:modified xsi:type="dcterms:W3CDTF">2026-07-03T14:53:45+02:00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