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hotelu Slezan</w:t>
      </w:r>
    </w:p>
    <w:p>
      <w:pPr/>
      <w:r>
        <w:rPr/>
        <w:t xml:space="preserve">Hotel Slezan už jednou před několika lety hořel. Hasiči tenkrát oheň bez větších potíží uhasili. Situaci nepodcenili ani tentokrát.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"Vzhledem k tomu, že je to tak specifický objekt a byl nám nahlášen požár v nejvyšším patře tohoto hotelu, byl vyhlášen 2. stupeň poplachu, to znamená, že sem vyrazilo nejméně pět jednotek hasičů. V tuhle chvíli zasahujeme v 5. podlaží, kde hoří kuchyň. Máme to pod kontrolou, požár byl lokalizován. Bylo evakuováno asi 35 klientů nebo stálých obyvatel tohoto hotelu."</w:t>
      </w:r>
    </w:p>
    <w:p>
      <w:pPr/>
      <w:r>
        <w:rPr/>
        <w:t xml:space="preserve">Oheň hasiči zlikvidovali během čtvrthodiny. Celou budovu pak pečlivě prohledali a několik hodin hlídali. Požár ani jeho likvidace si nevyžádaly žádné zranění Na zásahu se podíleli i policisté, kteří z blízkosti hotelu odkláněli dopravu. Příčinu požáru vyšetřovatelé hledají. Zatím předběžně by se mohlo jednat o závadu na elektroinstalaci.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92/pozar-v-hotelu-sle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2026-04-26T11:31:57+02:00</dcterms:created>
  <dcterms:modified xsi:type="dcterms:W3CDTF">2026-04-26T11:31:57+02:00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