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Bludička nechala nahlédnout do Betlémské stáje</w:t>
      </w:r>
    </w:p>
    <w:p>
      <w:pPr/>
      <w:r>
        <w:rPr/>
        <w:t xml:space="preserve">Gabriela Žitníková, zemědělská usedlost Bludička: </w:t>
      </w:r>
      <w:r>
        <w:rPr>
          <w:i w:val="1"/>
          <w:iCs w:val="1"/>
        </w:rPr>
        <w:t xml:space="preserve">"Průvod z betlémské stáje na novojičínské náměstí bude trvat, záleží na tom, jak se zvířatům a lidem bude chtít, takže předpokládáme zhruba hodinu. My jsme v podstatě udělali z nouze ctnost, protože máme každoročně problém s přepravou těch větších zvířat, tak jsme se rozhodli, že letos vyjdeme z Bludovic do Nového Jičína slavnostně již oblečení jako svatá rodina, budeme mít vepředu anděla zvěstovatele, vzadu půjdou Tři králové a uděláme z toho vlastně slavnost, abychom ta zvířata nějak pěkným způsobem přepravili z Bludovic do Nového Jičína, kde už potom bude vlastně vlastní stáj betlémská," řekla nám paní Žitníková před slavností a po ní dodala: "Cesta byla krásná, byla zajímavá, protože jsme opravdu putovali jako putoval Josef s Marií s oslíkem a prostě s ostatními, prostě s andělem a se všemi, kteří je doprovázeli. A byla krásná, protože to lidi mile překvapilo, zvláště řidiči měli problém s řízením, protože asi opravdu takový průvod ještě nikdy neviděli." </w:t>
      </w:r>
    </w:p>
    <w:p>
      <w:pPr/>
      <w:r>
        <w:rPr/>
        <w:t xml:space="preserve">A spokojené byly i děti: </w:t>
      </w:r>
      <w:r>
        <w:rPr>
          <w:i w:val="1"/>
          <w:iCs w:val="1"/>
        </w:rPr>
        <w:t xml:space="preserve">"Které zvíře se ti nejvíc líbilo?" "Kůň." "A tobě?" "Oslík." "A tobě třeba?" "Mně taky kůň." "Pohladil jsem si krávu."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/bludicka-nechala-nahlednout-do-betlemsk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2026-07-09T20:39:16+02:00</dcterms:created>
  <dcterms:modified xsi:type="dcterms:W3CDTF">2026-07-09T20:39:16+02:00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