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varují, výzdoba či petardy mohou způsobit požár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23/hasici-varuji-vyzdoba-ci-petardy-mohou-zpusobit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