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4.12.2009,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Odborná konference na téma týrané děti</w:t>
      </w:r>
    </w:p>
    <w:p>
      <w:pPr/>
      <w:r>
        <w:rPr/>
        <w:t xml:space="preserve">Počet týraných dětí, ať psychicky nebo fyzicky, stále přibývá. Některé musely být umístěny v havířovském Čtyřlístku, tedy v zařízení vyžadující okamžitou pomoc.</w:t>
      </w:r>
    </w:p>
    <w:p>
      <w:pPr/>
      <w:r>
        <w:rPr/>
        <w:t xml:space="preserve">Nedávno zde byl přijat i roční chlapeček. Jeho matka se o něj prostě přestala starat.</w:t>
      </w:r>
    </w:p>
    <w:p>
      <w:pPr/>
      <w:r>
        <w:rPr/>
        <w:t xml:space="preserve">Odbor sociálně právní ochrany dětí havířovského Magistrátu právě na tuto tematiku uspořádal odbornou konferenci. Sociální pracovníci a další odborníci z různých měst debatovali o konkrétních případech týrání a současné situaci.</w:t>
      </w:r>
    </w:p>
    <w:p>
      <w:pPr/>
      <w:r>
        <w:rPr/>
        <w:t xml:space="preserve">Simona Šostá Skovajsová, vedoucí Dětského centra Čtyřlístek: </w:t>
      </w:r>
      <w:r>
        <w:rPr>
          <w:i w:val="1"/>
          <w:iCs w:val="1"/>
        </w:rPr>
        <w:t xml:space="preserve">„Já osobně se domnívám, že ty děti, které k nám přicházejí do zařízení, jsou jenom špičkou ledovce. Spousta věcí se odehrává za zavřenými dveřmi v domácnostech. Za letošní rok 2009 jsme do zařízení přijali 50 dětí. Například dnes mám hlášen příjem ročního chlapečka z Bohumína, na zítra je hlášen příjem sedmnáctileté slečny."</w:t>
      </w:r>
    </w:p>
    <w:p>
      <w:pPr/>
      <w:r>
        <w:rPr/>
        <w:t xml:space="preserve">Vlasta Cabanová, Univerzita Žilina: </w:t>
      </w:r>
      <w:r>
        <w:rPr>
          <w:i w:val="1"/>
          <w:iCs w:val="1"/>
        </w:rPr>
        <w:t xml:space="preserve">„Strategie případových studií je jednou z nejmodernějších metod zkoumání reality. Současná rodina se nachází v krizi, takže dnes ti sociální pracovníci potřebují moderní nástroje v poznávání rodiny."</w:t>
      </w:r>
    </w:p>
    <w:p>
      <w:pPr/>
      <w:r>
        <w:rPr/>
        <w:t xml:space="preserve">Kamila Tomanová, PČR Havířov: </w:t>
      </w:r>
      <w:r>
        <w:rPr>
          <w:i w:val="1"/>
          <w:iCs w:val="1"/>
        </w:rPr>
        <w:t xml:space="preserve">„Určitě jsem se zatím dověděla mnoho informací. Myslím si, že je velice přínosná, vzhledem k tomu, že pracuji na PČR kriminální vyšetřování. Odbor sociálně právní ochrany dětí, který tady prezentuje své případy, nám s prací velice pomáhá."</w:t>
      </w:r>
    </w:p>
    <w:p>
      <w:pPr/>
      <w:r>
        <w:rPr/>
        <w:t xml:space="preserve">Práce sociálních pracovníků je velice náročná, složitá a nepostradatelná.</w:t>
      </w:r>
    </w:p>
    <w:p>
      <w:pPr/>
      <w:r>
        <w:rPr/>
        <w:t xml:space="preserve">Bohuslava Litavská, ved. Odb. sociálních věcí Havířov: </w:t>
      </w:r>
      <w:r>
        <w:rPr>
          <w:i w:val="1"/>
          <w:iCs w:val="1"/>
        </w:rPr>
        <w:t xml:space="preserve">„Já vnímám tuto konferenci nejenom jako konferenci, která prezentuje problémy, které jsou v současné době v rodinách a problémy, které mají děti v rodinách. Tuto konferenci vnímám i jako prezentaci práce pracovníků sociálně právní ochrany, která i širší odborné veřejnosti nastiňuje složitost práce sociálních pracovníků."</w:t>
      </w:r>
    </w:p>
    <w:p>
      <w:pPr/>
      <w:r>
        <w:rPr/>
        <w:t xml:space="preserve">Vanda Gradková, ved. Oddělení SPO Havířov: </w:t>
      </w:r>
      <w:r>
        <w:rPr>
          <w:i w:val="1"/>
          <w:iCs w:val="1"/>
        </w:rPr>
        <w:t xml:space="preserve">„Hlavní myšlenkou je poukázat na problémy rodin, se kterými se pracuje, které jsou složité, které se nedají vyřešit jednou větou. Je nutné hledat optimální cesty, jak pomoci dětem. Nárůst je dětí ohrožených a konference má poukázat na novou koncepci práce s ohroženými dětmi."</w:t>
      </w:r>
    </w:p>
    <w:p>
      <w:pPr/>
      <w:r>
        <w:rPr/>
        <w:t xml:space="preserve">Nezbývá než si přát, aby taková zařízení jako je Čtyřlístek nebylo zapotřebí.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2378/odborna-konference-na-tema-tyrane-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2026-07-06T22:39:34+02:00</dcterms:created>
  <dcterms:modified xsi:type="dcterms:W3CDTF">2026-07-06T22:39:34+02:00</dcterms:modified>
</cp:coreProperties>
</file>

<file path=docProps/custom.xml><?xml version="1.0" encoding="utf-8"?>
<Properties xmlns="http://schemas.openxmlformats.org/officeDocument/2006/custom-properties" xmlns:vt="http://schemas.openxmlformats.org/officeDocument/2006/docPropsVTypes"/>
</file>