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je na pěti procentech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8/nezamestnanost-je-na-peti-proce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