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26.1.2016,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odkoupí akcie Frýdecké skládky</w:t>
      </w:r>
    </w:p>
    <w:p>
      <w:pPr/>
      <w:r>
        <w:rPr/>
        <w:t xml:space="preserve">Frýdek-Místek do těchto dnů vlastnil zhruba tři čtvrtiny akcií Frýdecké skládky. Dalšími pětadvaceti procenty akcií disponovala městská společnost OZO Ostrava. Ta své akcie loni nabídla městu k prodeji za kupní cenu 25 milionů 200 tisíc korun. Dlouhé dvě hodiny se na posledním mimořádném zasedání zastupitelstva vedla diskuze, zda akcie koupit. Nakonec byl jejich odkup zastupiteli schválen.</w:t>
      </w:r>
    </w:p>
    <w:p>
      <w:pPr/>
      <w:r>
        <w:rPr/>
        <w:t xml:space="preserve">Michal Pobucký (ČSSD), primátor města Frýdku-Místku: “Kdyby dnes zastupitelé nekoupili tento pětadvacetiprocentní podíl, tak by jej společnost OZO Ostrava mohla prodat jakékoliv jiné společnosti či jiné osobě. To by znamenalo, že by začala privatizace společnosti Frýdecká skládka. Jsem velice rád, že zastupitelé rozhodli o tom, že se Frýdecká skládka nebude privatizovat a naopak ji bude stoprocentně vlastnit město Frýdek-Místek.”</w:t>
      </w:r>
    </w:p>
    <w:p>
      <w:pPr/>
      <w:r>
        <w:rPr/>
        <w:t xml:space="preserve">Hlavním posláním Frýdecké skládky je sběr, svoz a třídění všech odpadů. Společnost zaměstnává okolo stovky lidí a své služby poskytuje zhruba sto padesáti tisícům obyvatel.</w:t>
      </w:r>
    </w:p>
    <w:p>
      <w:pPr/>
      <w:r>
        <w:rPr/>
        <w:t xml:space="preserve">Richard Blahut, místopředseda představenstva Frýdecké skládky: “My jako management Frýdecké skládky jsme rádi za rozhodnutí zastupitelů z toho důvodu, že bychom se neradi dočkali toho, aby nás koupila nějaká silná nadnárodní velká společnost, která by měla ambice například zjišťovat nějaké know how Frýdecké skládky, což by samozřejmě mohlo skládce uškodit.”</w:t>
      </w:r>
    </w:p>
    <w:p>
      <w:pPr/>
      <w:r>
        <w:rPr/>
        <w:t xml:space="preserve">Ke stoprocentnímu vlastnictví Frýdecké skládky zbývá městu ještě odkoupit posledních šest kusů akcií. Dvě má poloměstská společnost Nehlsen Třinec, čtyři vlastní drobné obce. Město již schválilo záměr k jejich odkupu.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6218/frydekmistek-odkoupi-akcie-frydecke-skla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2026-05-08T20:14:20+02:00</dcterms:created>
  <dcterms:modified xsi:type="dcterms:W3CDTF">2026-05-08T20:14:20+02:00</dcterms:modified>
</cp:coreProperties>
</file>

<file path=docProps/custom.xml><?xml version="1.0" encoding="utf-8"?>
<Properties xmlns="http://schemas.openxmlformats.org/officeDocument/2006/custom-properties" xmlns:vt="http://schemas.openxmlformats.org/officeDocument/2006/docPropsVTypes"/>
</file>