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kontaktních místech Czech point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"Pořád platí, že bodový výpis dostaneme na dopravním inspektorátě, kde stojí patnáct korun, a je na počkání. Musíte přijít a nechat si výpis udělat. Pokud chcete výpis okamžitě a střelhbitě, pak jděte na Czech Point. Tam už ale stojí sto korun a další strana padesát korun. V současné době se snažíme, aby byla cena sjednocena."</w:t>
      </w:r>
    </w:p>
    <w:p>
      <w:pPr/>
      <w:r>
        <w:rPr/>
        <w:t xml:space="preserve">Další nová služba ulehčí především podnikatelům a živnostníkům, kteří se přihlašují do různých tendrů a řízení. Ti si zde budou moci přijít také pro výpisy ze seznamu kvalifikovaných dodavatelů. </w:t>
      </w:r>
      <w:r>
        <w:rPr>
          <w:i w:val="1"/>
          <w:iCs w:val="1"/>
        </w:rPr>
        <w:t xml:space="preserve">"Nemusejí tedy žádat o opis třeba koncesní listiny, který stojí několik tisíc, ale stačí tenhleten výpis,"</w:t>
      </w:r>
      <w:r>
        <w:rPr/>
        <w:t xml:space="preserve"> dodává Swiderová.</w:t>
      </w:r>
    </w:p>
    <w:p>
      <w:pPr/>
      <w:r>
        <w:rPr/>
        <w:t xml:space="preserve">Na těchto kontaktních místech mohou lidé rychle získat i výpisy z evidence rejstříku trestů, z katastru nemovitostí, z obchodního rejstříku a rejstříku živností.</w:t>
      </w:r>
    </w:p>
    <w:p>
      <w:pPr/>
      <w:r>
        <w:rPr/>
        <w:t xml:space="preserve">Kontaktní místa Czech Pointu najdete ve třech budovách magistrátu, a to v centru města v ulici Karola Sliwky a dále v budově s dopravní agendou a matrikou či v budově, kde sídlí sociální odbor. Czech point je k dispozici také na všech poštách.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3/zmeny-v-kontaktnich-mistech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2026-04-03T10:29:12+02:00</dcterms:created>
  <dcterms:modified xsi:type="dcterms:W3CDTF">2026-04-03T10:29:12+02:00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