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7/terenni-praco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