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 a v Třinci mají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7/nemocnice-ve-frydku-a-v-trinci-maj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